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A4AB" w14:textId="3E40416A" w:rsidR="008276D0" w:rsidRDefault="00AF594B" w:rsidP="00AF594B">
      <w:pPr>
        <w:pStyle w:val="NoSpacing"/>
        <w:rPr>
          <w:sz w:val="22"/>
          <w:szCs w:val="22"/>
        </w:rPr>
      </w:pP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r>
      <w:r w:rsidRPr="00AF594B">
        <w:rPr>
          <w:sz w:val="22"/>
          <w:szCs w:val="22"/>
        </w:rPr>
        <w:tab/>
        <w:t>3-15-26</w:t>
      </w:r>
    </w:p>
    <w:p w14:paraId="3DC44900" w14:textId="22111140" w:rsidR="00AF594B" w:rsidRDefault="00AF594B" w:rsidP="00AF594B">
      <w:pPr>
        <w:pStyle w:val="NoSpacing"/>
        <w:rPr>
          <w:sz w:val="22"/>
          <w:szCs w:val="22"/>
        </w:rPr>
      </w:pPr>
      <w:r>
        <w:rPr>
          <w:sz w:val="22"/>
          <w:szCs w:val="22"/>
        </w:rPr>
        <w:t>John 3:22-30</w:t>
      </w:r>
    </w:p>
    <w:p w14:paraId="4C7286BD" w14:textId="77777777" w:rsidR="00AF594B" w:rsidRDefault="00AF594B" w:rsidP="00AF594B">
      <w:pPr>
        <w:pStyle w:val="NoSpacing"/>
        <w:rPr>
          <w:sz w:val="22"/>
          <w:szCs w:val="22"/>
        </w:rPr>
      </w:pPr>
    </w:p>
    <w:p w14:paraId="2184BD0A" w14:textId="74491DB5" w:rsidR="00AF594B" w:rsidRDefault="00AB586E" w:rsidP="00AF594B">
      <w:pPr>
        <w:pStyle w:val="NoSpacing"/>
        <w:rPr>
          <w:sz w:val="22"/>
          <w:szCs w:val="22"/>
        </w:rPr>
      </w:pPr>
      <w:r>
        <w:rPr>
          <w:sz w:val="22"/>
          <w:szCs w:val="22"/>
        </w:rPr>
        <w:t xml:space="preserve">The apostle John has recorded for us some very deep things.  Some of these things Jesus Himself has said and some, it seems, are commentary by the apostle.  </w:t>
      </w:r>
      <w:r w:rsidR="00501C38">
        <w:rPr>
          <w:sz w:val="22"/>
          <w:szCs w:val="22"/>
        </w:rPr>
        <w:t xml:space="preserve">John the Baptist has testified as to who Jesus is.  Jesus performed His first miracle in Cana of Galilee, simply to save some folks from embarrassment.  But at the same time, giving evidence to His disciples as to His deity.  </w:t>
      </w:r>
      <w:r>
        <w:rPr>
          <w:sz w:val="22"/>
          <w:szCs w:val="22"/>
        </w:rPr>
        <w:t>Jesus has been in Jerusalem where He cleaned the temple of merchants</w:t>
      </w:r>
      <w:r w:rsidR="00501C38">
        <w:rPr>
          <w:sz w:val="22"/>
          <w:szCs w:val="22"/>
        </w:rPr>
        <w:t>.  He also met with a Pharisee named Nicodemus and pointed toward some Old Testament Scriptures to help Nicodemus figure out what it meant to be born again.</w:t>
      </w:r>
    </w:p>
    <w:p w14:paraId="55D10BF6" w14:textId="77777777" w:rsidR="00501C38" w:rsidRDefault="00501C38" w:rsidP="00AF594B">
      <w:pPr>
        <w:pStyle w:val="NoSpacing"/>
        <w:rPr>
          <w:sz w:val="22"/>
          <w:szCs w:val="22"/>
        </w:rPr>
      </w:pPr>
    </w:p>
    <w:p w14:paraId="4C51D59A" w14:textId="625AEE88" w:rsidR="00501C38" w:rsidRDefault="00501C38" w:rsidP="00AF594B">
      <w:pPr>
        <w:pStyle w:val="NoSpacing"/>
        <w:rPr>
          <w:sz w:val="22"/>
          <w:szCs w:val="22"/>
        </w:rPr>
      </w:pPr>
      <w:r>
        <w:rPr>
          <w:sz w:val="22"/>
          <w:szCs w:val="22"/>
        </w:rPr>
        <w:t xml:space="preserve">The apostle John makes it very clear that Jesus was sent into the world by God to save all those who would turn to Him from the destruction and judgement that is coming.  From all these things we glean that we are all spiritually dead and our spirits must be born again from above.  In other words, we must come to Christ for </w:t>
      </w:r>
      <w:r w:rsidR="00BE24A2">
        <w:rPr>
          <w:sz w:val="22"/>
          <w:szCs w:val="22"/>
        </w:rPr>
        <w:t>forgiveness,</w:t>
      </w:r>
      <w:r>
        <w:rPr>
          <w:sz w:val="22"/>
          <w:szCs w:val="22"/>
        </w:rPr>
        <w:t xml:space="preserve"> </w:t>
      </w:r>
      <w:r w:rsidR="00BE24A2">
        <w:rPr>
          <w:sz w:val="22"/>
          <w:szCs w:val="22"/>
        </w:rPr>
        <w:t>and our spirits can be reunited to almighty God the Father.  We actually become the adopted sons and daughters of God.</w:t>
      </w:r>
    </w:p>
    <w:p w14:paraId="56D997F3" w14:textId="77777777" w:rsidR="00BE24A2" w:rsidRDefault="00BE24A2" w:rsidP="00AF594B">
      <w:pPr>
        <w:pStyle w:val="NoSpacing"/>
        <w:rPr>
          <w:sz w:val="22"/>
          <w:szCs w:val="22"/>
        </w:rPr>
      </w:pPr>
    </w:p>
    <w:p w14:paraId="4936A105" w14:textId="1D2557EC" w:rsidR="00BE24A2" w:rsidRDefault="00BE24A2" w:rsidP="00AF594B">
      <w:pPr>
        <w:pStyle w:val="NoSpacing"/>
        <w:rPr>
          <w:sz w:val="22"/>
          <w:szCs w:val="22"/>
        </w:rPr>
      </w:pPr>
      <w:r>
        <w:rPr>
          <w:sz w:val="22"/>
          <w:szCs w:val="22"/>
        </w:rPr>
        <w:t xml:space="preserve">Our verses for today show Jesus and His disciples leaving Jerusalem and going into the Judean countryside.  Specifically, they go to a place by the Jordan river.  Here they spent some time baptizing.  Now we learn in chapter 4 verse 2 that Jesus Himself was not baptizing but His disciples were.  So Jesus would have been teaching and overseeing the proceedings.  </w:t>
      </w:r>
    </w:p>
    <w:p w14:paraId="7CAE4D7D" w14:textId="77777777" w:rsidR="00BE24A2" w:rsidRDefault="00BE24A2" w:rsidP="00AF594B">
      <w:pPr>
        <w:pStyle w:val="NoSpacing"/>
        <w:rPr>
          <w:sz w:val="22"/>
          <w:szCs w:val="22"/>
        </w:rPr>
      </w:pPr>
    </w:p>
    <w:p w14:paraId="33686E0A" w14:textId="33A8C962" w:rsidR="00BE24A2" w:rsidRDefault="00BA2E17" w:rsidP="00AF594B">
      <w:pPr>
        <w:pStyle w:val="NoSpacing"/>
        <w:rPr>
          <w:rStyle w:val="woj"/>
          <w:sz w:val="22"/>
          <w:szCs w:val="22"/>
        </w:rPr>
      </w:pPr>
      <w:r>
        <w:rPr>
          <w:sz w:val="22"/>
          <w:szCs w:val="22"/>
        </w:rPr>
        <w:t>That distinction as to who was baptizing is important.  John the Baptist baptized people to symbolize repentance and the washing away of sin.  We learn in Matthew 4:17 that Jesus preached</w:t>
      </w:r>
      <w:r w:rsidRPr="00BA2E17">
        <w:rPr>
          <w:sz w:val="22"/>
          <w:szCs w:val="22"/>
        </w:rPr>
        <w:t xml:space="preserve">, </w:t>
      </w:r>
      <w:r w:rsidRPr="00BA2E17">
        <w:rPr>
          <w:i/>
          <w:iCs/>
          <w:color w:val="EE0000"/>
          <w:sz w:val="22"/>
          <w:szCs w:val="22"/>
        </w:rPr>
        <w:t>“Repent, for the kingdom of heaven is at hand.”</w:t>
      </w:r>
      <w:r w:rsidRPr="00BA2E17">
        <w:rPr>
          <w:sz w:val="22"/>
          <w:szCs w:val="22"/>
        </w:rPr>
        <w:t xml:space="preserve">  </w:t>
      </w:r>
      <w:r>
        <w:rPr>
          <w:sz w:val="22"/>
          <w:szCs w:val="22"/>
        </w:rPr>
        <w:t>So the baptism given by the disciples would have been the same as John’s: symbolic of washing away sins.  Later, in Matthew 28, just before Jesus ascended back into heaven, He commissioned His disciples</w:t>
      </w:r>
      <w:r w:rsidRPr="00BA2E17">
        <w:rPr>
          <w:sz w:val="22"/>
          <w:szCs w:val="22"/>
        </w:rPr>
        <w:t xml:space="preserve">: </w:t>
      </w:r>
      <w:r w:rsidRPr="00BA2E17">
        <w:rPr>
          <w:rStyle w:val="woj"/>
          <w:i/>
          <w:iCs/>
          <w:color w:val="EE0000"/>
          <w:sz w:val="22"/>
          <w:szCs w:val="22"/>
        </w:rPr>
        <w:t>Go therefore and make disciples of all the nations, baptizing them in the name of the Father and the Son and the Holy Spirit.</w:t>
      </w:r>
      <w:r w:rsidRPr="00BA2E17">
        <w:rPr>
          <w:rStyle w:val="woj"/>
          <w:sz w:val="22"/>
          <w:szCs w:val="22"/>
        </w:rPr>
        <w:t xml:space="preserve">  </w:t>
      </w:r>
    </w:p>
    <w:p w14:paraId="7456944B" w14:textId="77777777" w:rsidR="00BA2E17" w:rsidRDefault="00BA2E17" w:rsidP="00AF594B">
      <w:pPr>
        <w:pStyle w:val="NoSpacing"/>
        <w:rPr>
          <w:rStyle w:val="woj"/>
          <w:sz w:val="22"/>
          <w:szCs w:val="22"/>
        </w:rPr>
      </w:pPr>
    </w:p>
    <w:p w14:paraId="39164319" w14:textId="6F6ABFE1" w:rsidR="00BA2E17" w:rsidRDefault="00BA2E17" w:rsidP="00AF594B">
      <w:pPr>
        <w:pStyle w:val="NoSpacing"/>
        <w:rPr>
          <w:rStyle w:val="woj"/>
          <w:sz w:val="22"/>
          <w:szCs w:val="22"/>
        </w:rPr>
      </w:pPr>
      <w:r>
        <w:rPr>
          <w:rStyle w:val="woj"/>
          <w:sz w:val="22"/>
          <w:szCs w:val="22"/>
        </w:rPr>
        <w:t>This was the beginning of Christian baptism.  It is not symbolic of washing away sins.  It is a public demonstration of associating yourself with Christ by acting out His death, burial, and resurrection.  Both of these baptisms</w:t>
      </w:r>
      <w:r w:rsidR="00D871E1">
        <w:rPr>
          <w:rStyle w:val="woj"/>
          <w:sz w:val="22"/>
          <w:szCs w:val="22"/>
        </w:rPr>
        <w:t xml:space="preserve">, done by ordinary human-beings take place with water.  But recall what John the Baptist said back in chapter 1 verse 33 speaking of Jesus: </w:t>
      </w:r>
      <w:r w:rsidR="00D871E1" w:rsidRPr="00D871E1">
        <w:rPr>
          <w:rStyle w:val="woj"/>
          <w:i/>
          <w:iCs/>
          <w:color w:val="EE0000"/>
          <w:sz w:val="22"/>
          <w:szCs w:val="22"/>
        </w:rPr>
        <w:t>This is the One who baptizes in the Holy Spirit.</w:t>
      </w:r>
      <w:r w:rsidR="00D871E1">
        <w:rPr>
          <w:rStyle w:val="woj"/>
          <w:sz w:val="22"/>
          <w:szCs w:val="22"/>
        </w:rPr>
        <w:t xml:space="preserve">  Jesus doesn’t baptize in water; He baptizes in the Holy Spirit.  </w:t>
      </w:r>
    </w:p>
    <w:p w14:paraId="32889F82" w14:textId="77777777" w:rsidR="00D871E1" w:rsidRDefault="00D871E1" w:rsidP="00AF594B">
      <w:pPr>
        <w:pStyle w:val="NoSpacing"/>
        <w:rPr>
          <w:rStyle w:val="woj"/>
          <w:sz w:val="22"/>
          <w:szCs w:val="22"/>
        </w:rPr>
      </w:pPr>
    </w:p>
    <w:p w14:paraId="6B63CAA5" w14:textId="2281DD20" w:rsidR="00D871E1" w:rsidRDefault="00D871E1" w:rsidP="00AF594B">
      <w:pPr>
        <w:pStyle w:val="NoSpacing"/>
        <w:rPr>
          <w:rStyle w:val="woj"/>
          <w:sz w:val="22"/>
          <w:szCs w:val="22"/>
        </w:rPr>
      </w:pPr>
      <w:r>
        <w:rPr>
          <w:rStyle w:val="woj"/>
          <w:sz w:val="22"/>
          <w:szCs w:val="22"/>
        </w:rPr>
        <w:t>This didn’t begin to take place until Pentecost after His ascension.  This is the account in Acts chapter 2 when the Holy Spirit came upon the disciples of Jesus.  As this point they were immersed in the Holy Spirit just as people immerse others in water.  It was a baptism.  And Christ continues to baptize each of us in the Holy Spirit when we turn to Him.  We refer to this as the indwelling Holy Spirit.  Once we truly come to Christ, the Holy Spirit stays with us as our guide and comfort for the rest of our lives.</w:t>
      </w:r>
    </w:p>
    <w:p w14:paraId="648D9D4E" w14:textId="77777777" w:rsidR="00D871E1" w:rsidRDefault="00D871E1" w:rsidP="00AF594B">
      <w:pPr>
        <w:pStyle w:val="NoSpacing"/>
        <w:rPr>
          <w:rStyle w:val="woj"/>
          <w:sz w:val="22"/>
          <w:szCs w:val="22"/>
        </w:rPr>
      </w:pPr>
    </w:p>
    <w:p w14:paraId="3D5BD6F2" w14:textId="6DE97D4E" w:rsidR="00D871E1" w:rsidRDefault="0038471E" w:rsidP="00AF594B">
      <w:pPr>
        <w:pStyle w:val="NoSpacing"/>
        <w:rPr>
          <w:rStyle w:val="woj"/>
          <w:sz w:val="22"/>
          <w:szCs w:val="22"/>
        </w:rPr>
      </w:pPr>
      <w:r>
        <w:rPr>
          <w:rStyle w:val="woj"/>
          <w:sz w:val="22"/>
          <w:szCs w:val="22"/>
        </w:rPr>
        <w:t>Even though Jesus had come and John the Baptist had recognized Him, John continued to do what He had been called to do: he preached and baptized.  There is a lesson for us: as long as we have breath, we keep working for the Kingdom of Christ.  What we do might change due to physical constraints or other reasons; but we are to work.  Of course, that work is not our ticket into heaven, as Jesus pointed out to Nicodemus.  Our work is our expression of gratitude to God for the blessing of salvation.</w:t>
      </w:r>
    </w:p>
    <w:p w14:paraId="0BAACDEB" w14:textId="77777777" w:rsidR="0038471E" w:rsidRDefault="0038471E" w:rsidP="00AF594B">
      <w:pPr>
        <w:pStyle w:val="NoSpacing"/>
        <w:rPr>
          <w:rStyle w:val="woj"/>
          <w:sz w:val="22"/>
          <w:szCs w:val="22"/>
        </w:rPr>
      </w:pPr>
    </w:p>
    <w:p w14:paraId="4E40E7F1" w14:textId="4BAB1D1F" w:rsidR="0038471E" w:rsidRDefault="0038471E" w:rsidP="00AF594B">
      <w:pPr>
        <w:pStyle w:val="NoSpacing"/>
        <w:rPr>
          <w:rStyle w:val="woj"/>
          <w:sz w:val="22"/>
          <w:szCs w:val="22"/>
        </w:rPr>
      </w:pPr>
      <w:r>
        <w:rPr>
          <w:rStyle w:val="woj"/>
          <w:sz w:val="22"/>
          <w:szCs w:val="22"/>
        </w:rPr>
        <w:t>The area of Aenon is unknown.  There are two possibilities that match the description</w:t>
      </w:r>
      <w:r w:rsidR="00BA1F61">
        <w:rPr>
          <w:rStyle w:val="woj"/>
          <w:sz w:val="22"/>
          <w:szCs w:val="22"/>
        </w:rPr>
        <w:t>.  Again, it is more of a curiosity; the main point is John’s faithfulness to his calling.</w:t>
      </w:r>
    </w:p>
    <w:p w14:paraId="6B840E0B" w14:textId="58354C67" w:rsidR="00BA1F61" w:rsidRDefault="003F6AF9" w:rsidP="00AF594B">
      <w:pPr>
        <w:pStyle w:val="NoSpacing"/>
        <w:rPr>
          <w:rStyle w:val="woj"/>
          <w:sz w:val="22"/>
          <w:szCs w:val="22"/>
        </w:rPr>
      </w:pPr>
      <w:r>
        <w:rPr>
          <w:rStyle w:val="woj"/>
          <w:sz w:val="22"/>
          <w:szCs w:val="22"/>
        </w:rPr>
        <w:lastRenderedPageBreak/>
        <w:t xml:space="preserve">The comment that John had not yet been thrown into prison seems obvious, but it is showing that some of these events were taking place before Jesus’ ministry in Galilee.  The synoptic Gospels tend to start with Jesus’ ministry in the area of Galilee.  While John records the changing of water into wine in Cana of Galilee, these other things appear to be before.  </w:t>
      </w:r>
      <w:proofErr w:type="gramStart"/>
      <w:r>
        <w:rPr>
          <w:rStyle w:val="woj"/>
          <w:sz w:val="22"/>
          <w:szCs w:val="22"/>
        </w:rPr>
        <w:t>John’s</w:t>
      </w:r>
      <w:proofErr w:type="gramEnd"/>
      <w:r>
        <w:rPr>
          <w:rStyle w:val="woj"/>
          <w:sz w:val="22"/>
          <w:szCs w:val="22"/>
        </w:rPr>
        <w:t xml:space="preserve"> was the last Gospel account written so he may well have ha</w:t>
      </w:r>
      <w:r w:rsidR="00B943E9">
        <w:rPr>
          <w:rStyle w:val="woj"/>
          <w:sz w:val="22"/>
          <w:szCs w:val="22"/>
        </w:rPr>
        <w:t>d</w:t>
      </w:r>
      <w:r>
        <w:rPr>
          <w:rStyle w:val="woj"/>
          <w:sz w:val="22"/>
          <w:szCs w:val="22"/>
        </w:rPr>
        <w:t xml:space="preserve"> access to the other accounts.</w:t>
      </w:r>
    </w:p>
    <w:p w14:paraId="23591B8F" w14:textId="77777777" w:rsidR="003F6AF9" w:rsidRDefault="003F6AF9" w:rsidP="00AF594B">
      <w:pPr>
        <w:pStyle w:val="NoSpacing"/>
        <w:rPr>
          <w:rStyle w:val="woj"/>
          <w:sz w:val="22"/>
          <w:szCs w:val="22"/>
        </w:rPr>
      </w:pPr>
    </w:p>
    <w:p w14:paraId="37BB66D9" w14:textId="3ED338B1" w:rsidR="003F6AF9" w:rsidRDefault="000E4358" w:rsidP="00AF594B">
      <w:pPr>
        <w:pStyle w:val="NoSpacing"/>
        <w:rPr>
          <w:sz w:val="22"/>
          <w:szCs w:val="22"/>
        </w:rPr>
      </w:pPr>
      <w:r>
        <w:rPr>
          <w:sz w:val="22"/>
          <w:szCs w:val="22"/>
        </w:rPr>
        <w:t>Verse 25 tells us an argument started between John’s disciples and a Jew.  We aren’t told exactly what the dispute was about other than that it regarded purification.  As we have discussed before, baptism wasn’t something normally practiced by the Jews.  It was used as part of the ceremony of a proselyte coming into the Israelite community, and there were a few Jewish groups that practiced baptism regularly as a purification rite.  A souped-up version of washing hands.</w:t>
      </w:r>
    </w:p>
    <w:p w14:paraId="5AF03A5C" w14:textId="77777777" w:rsidR="000E4358" w:rsidRDefault="000E4358" w:rsidP="00AF594B">
      <w:pPr>
        <w:pStyle w:val="NoSpacing"/>
        <w:rPr>
          <w:sz w:val="22"/>
          <w:szCs w:val="22"/>
        </w:rPr>
      </w:pPr>
    </w:p>
    <w:p w14:paraId="71C421B9" w14:textId="0C65CBF5" w:rsidR="000E4358" w:rsidRDefault="000E4358" w:rsidP="00AF594B">
      <w:pPr>
        <w:pStyle w:val="NoSpacing"/>
        <w:rPr>
          <w:sz w:val="22"/>
          <w:szCs w:val="22"/>
        </w:rPr>
      </w:pPr>
      <w:r>
        <w:rPr>
          <w:sz w:val="22"/>
          <w:szCs w:val="22"/>
        </w:rPr>
        <w:t>Most likely the Jew in question couldn’t understand John’s baptism because the Law provided purification through blood sacrifice.  For a Jew to submit to baptism would be a humiliation.  Of course, humiliation was part of the point.</w:t>
      </w:r>
    </w:p>
    <w:p w14:paraId="28BCCF51" w14:textId="77777777" w:rsidR="000E4358" w:rsidRDefault="000E4358" w:rsidP="00AF594B">
      <w:pPr>
        <w:pStyle w:val="NoSpacing"/>
        <w:rPr>
          <w:sz w:val="22"/>
          <w:szCs w:val="22"/>
        </w:rPr>
      </w:pPr>
    </w:p>
    <w:p w14:paraId="76890363" w14:textId="48F8C892" w:rsidR="000E4358" w:rsidRDefault="00440ABF" w:rsidP="00AF594B">
      <w:pPr>
        <w:pStyle w:val="NoSpacing"/>
        <w:rPr>
          <w:sz w:val="22"/>
          <w:szCs w:val="22"/>
        </w:rPr>
      </w:pPr>
      <w:r>
        <w:rPr>
          <w:sz w:val="22"/>
          <w:szCs w:val="22"/>
        </w:rPr>
        <w:t>Now, apart from the argument with the Jew, John’s disciples come to him and they are upset: more people are coming to Jesus for baptism than are coming to John.  John’s disciples are jealous; nobody likes it when their main man is usurped by another.  It is almost comical that they refer to Jesus as “</w:t>
      </w:r>
      <w:r w:rsidRPr="00440ABF">
        <w:rPr>
          <w:i/>
          <w:iCs/>
          <w:color w:val="EE0000"/>
          <w:sz w:val="22"/>
          <w:szCs w:val="22"/>
        </w:rPr>
        <w:t>to whom you have testified</w:t>
      </w:r>
      <w:r>
        <w:rPr>
          <w:sz w:val="22"/>
          <w:szCs w:val="22"/>
        </w:rPr>
        <w:t>”.  They apparently missed the point of John’s testimony entirely.  But that is nothing new, Jesus’ disciples did it all the time; and so do we.</w:t>
      </w:r>
    </w:p>
    <w:p w14:paraId="4FF1A60D" w14:textId="77777777" w:rsidR="00440ABF" w:rsidRDefault="00440ABF" w:rsidP="00AF594B">
      <w:pPr>
        <w:pStyle w:val="NoSpacing"/>
        <w:rPr>
          <w:sz w:val="22"/>
          <w:szCs w:val="22"/>
        </w:rPr>
      </w:pPr>
    </w:p>
    <w:p w14:paraId="2B8C1006" w14:textId="3A7C7614" w:rsidR="00440ABF" w:rsidRDefault="00A467B1" w:rsidP="00AF594B">
      <w:pPr>
        <w:pStyle w:val="NoSpacing"/>
        <w:rPr>
          <w:sz w:val="22"/>
          <w:szCs w:val="22"/>
        </w:rPr>
      </w:pPr>
      <w:r>
        <w:rPr>
          <w:sz w:val="22"/>
          <w:szCs w:val="22"/>
        </w:rPr>
        <w:t xml:space="preserve">John’s response in the next few verses is full of wisdom and humility and integrity.  He is not bothered by Jesus’ rise in fame at the expense of his own.  He does not fall prey to any form of jealousy.  And this really says a lot about John’s character.  He is unique in redemption history.  Not only is he a prophet, but he is the fulfillment of prophecy; and he knew it.  </w:t>
      </w:r>
    </w:p>
    <w:p w14:paraId="20A07259" w14:textId="77777777" w:rsidR="00A467B1" w:rsidRDefault="00A467B1" w:rsidP="00AF594B">
      <w:pPr>
        <w:pStyle w:val="NoSpacing"/>
        <w:rPr>
          <w:sz w:val="22"/>
          <w:szCs w:val="22"/>
        </w:rPr>
      </w:pPr>
    </w:p>
    <w:p w14:paraId="73D23E92" w14:textId="0D49EE28" w:rsidR="00A467B1" w:rsidRDefault="00A467B1" w:rsidP="00AF594B">
      <w:pPr>
        <w:pStyle w:val="NoSpacing"/>
        <w:rPr>
          <w:rStyle w:val="text"/>
          <w:sz w:val="22"/>
          <w:szCs w:val="22"/>
        </w:rPr>
      </w:pPr>
      <w:r>
        <w:rPr>
          <w:sz w:val="22"/>
          <w:szCs w:val="22"/>
        </w:rPr>
        <w:t xml:space="preserve">When asked by the religious leaders who he was and why he was baptizing, he quoted Isaiah </w:t>
      </w:r>
      <w:r w:rsidRPr="00A467B1">
        <w:rPr>
          <w:sz w:val="22"/>
          <w:szCs w:val="22"/>
        </w:rPr>
        <w:t xml:space="preserve">40:3, </w:t>
      </w:r>
      <w:r w:rsidRPr="00A467B1">
        <w:rPr>
          <w:rStyle w:val="text"/>
          <w:i/>
          <w:iCs/>
          <w:color w:val="EE0000"/>
          <w:sz w:val="22"/>
          <w:szCs w:val="22"/>
        </w:rPr>
        <w:t xml:space="preserve">“I am </w:t>
      </w:r>
      <w:r w:rsidRPr="00A467B1">
        <w:rPr>
          <w:rStyle w:val="small-caps"/>
          <w:i/>
          <w:iCs/>
          <w:smallCaps/>
          <w:color w:val="EE0000"/>
          <w:sz w:val="22"/>
          <w:szCs w:val="22"/>
        </w:rPr>
        <w:t>a voice of one crying in the wilderness, ‘Make straight the way of the Lord</w:t>
      </w:r>
      <w:r w:rsidRPr="00A467B1">
        <w:rPr>
          <w:rStyle w:val="text"/>
          <w:i/>
          <w:iCs/>
          <w:color w:val="EE0000"/>
          <w:sz w:val="22"/>
          <w:szCs w:val="22"/>
        </w:rPr>
        <w:t>’”.</w:t>
      </w:r>
      <w:r w:rsidRPr="00A467B1">
        <w:rPr>
          <w:rStyle w:val="text"/>
          <w:sz w:val="22"/>
          <w:szCs w:val="22"/>
        </w:rPr>
        <w:t xml:space="preserve">  </w:t>
      </w:r>
      <w:r>
        <w:rPr>
          <w:rStyle w:val="text"/>
          <w:sz w:val="22"/>
          <w:szCs w:val="22"/>
        </w:rPr>
        <w:t>It would be very easy to get a big head</w:t>
      </w:r>
      <w:r w:rsidR="00774962">
        <w:rPr>
          <w:rStyle w:val="text"/>
          <w:sz w:val="22"/>
          <w:szCs w:val="22"/>
        </w:rPr>
        <w:t xml:space="preserve"> and be angry over Jesus’ success.  But John understood a few things, and like a good Rabbi, he used this as an opportunity to teach his disciples.  </w:t>
      </w:r>
    </w:p>
    <w:p w14:paraId="506F7F15" w14:textId="77777777" w:rsidR="00774962" w:rsidRDefault="00774962" w:rsidP="00AF594B">
      <w:pPr>
        <w:pStyle w:val="NoSpacing"/>
        <w:rPr>
          <w:rStyle w:val="text"/>
          <w:sz w:val="22"/>
          <w:szCs w:val="22"/>
        </w:rPr>
      </w:pPr>
    </w:p>
    <w:p w14:paraId="0AFED149" w14:textId="7D3F7E89" w:rsidR="00774962" w:rsidRDefault="00774962" w:rsidP="00AF594B">
      <w:pPr>
        <w:pStyle w:val="NoSpacing"/>
        <w:rPr>
          <w:rStyle w:val="text"/>
          <w:sz w:val="22"/>
          <w:szCs w:val="22"/>
        </w:rPr>
      </w:pPr>
      <w:r>
        <w:rPr>
          <w:rStyle w:val="text"/>
          <w:sz w:val="22"/>
          <w:szCs w:val="22"/>
        </w:rPr>
        <w:t>First is the understanding that all things come from God.  Any good gift, any talent or ability, any ministry, is a gift given by almighty God to be used for the upbuilding of Christ’s Kingdom</w:t>
      </w:r>
      <w:r w:rsidR="00F60EDB">
        <w:rPr>
          <w:rStyle w:val="text"/>
          <w:sz w:val="22"/>
          <w:szCs w:val="22"/>
        </w:rPr>
        <w:t xml:space="preserve"> and bringing glory to God.  It is not for the glory of the receiver.</w:t>
      </w:r>
    </w:p>
    <w:p w14:paraId="26675C84" w14:textId="77777777" w:rsidR="00F60EDB" w:rsidRDefault="00F60EDB" w:rsidP="00AF594B">
      <w:pPr>
        <w:pStyle w:val="NoSpacing"/>
        <w:rPr>
          <w:rStyle w:val="text"/>
          <w:sz w:val="22"/>
          <w:szCs w:val="22"/>
        </w:rPr>
      </w:pPr>
    </w:p>
    <w:p w14:paraId="67C29922" w14:textId="03E33A5D" w:rsidR="00F60EDB" w:rsidRDefault="00F60EDB" w:rsidP="00AF594B">
      <w:pPr>
        <w:pStyle w:val="NoSpacing"/>
        <w:rPr>
          <w:rStyle w:val="text"/>
          <w:sz w:val="22"/>
          <w:szCs w:val="22"/>
        </w:rPr>
      </w:pPr>
      <w:r>
        <w:rPr>
          <w:rStyle w:val="text"/>
          <w:sz w:val="22"/>
          <w:szCs w:val="22"/>
        </w:rPr>
        <w:t>Then he reminded them of the very testimony they referred to: that he has said he was not the Christ.  He reminded them that his ministry was to be sent before Him in order to prepare the way for the Christ.  John was content with his God given ministry.  He had no desire to be in the place of God or of Christ.  These were mistakes made by satan in heaven and Eve in the Garden.</w:t>
      </w:r>
    </w:p>
    <w:p w14:paraId="7D58DB33" w14:textId="77777777" w:rsidR="00F60EDB" w:rsidRDefault="00F60EDB" w:rsidP="00AF594B">
      <w:pPr>
        <w:pStyle w:val="NoSpacing"/>
        <w:rPr>
          <w:rStyle w:val="text"/>
          <w:sz w:val="22"/>
          <w:szCs w:val="22"/>
        </w:rPr>
      </w:pPr>
    </w:p>
    <w:p w14:paraId="687C80D2" w14:textId="7497F338" w:rsidR="00F60EDB" w:rsidRDefault="00FA40DB" w:rsidP="00AF594B">
      <w:pPr>
        <w:pStyle w:val="NoSpacing"/>
        <w:rPr>
          <w:rStyle w:val="text"/>
          <w:sz w:val="22"/>
          <w:szCs w:val="22"/>
        </w:rPr>
      </w:pPr>
      <w:r>
        <w:rPr>
          <w:rStyle w:val="text"/>
          <w:sz w:val="22"/>
          <w:szCs w:val="22"/>
        </w:rPr>
        <w:t xml:space="preserve">John proceeds to give a parable.  He speaks of what we would call a “best man”.  This is a good friend of the groom and stands beside him at the wedding.  If he is truly a good friend, he will be joyfully happy that his friend, the groom, has a bride that he loves and wishes to join his life with.  </w:t>
      </w:r>
      <w:r w:rsidR="00FC032B">
        <w:rPr>
          <w:rStyle w:val="text"/>
          <w:sz w:val="22"/>
          <w:szCs w:val="22"/>
        </w:rPr>
        <w:t>He will not be jealous that it is not him standing at the alter marrying the bride.  That would be a miserable state of affairs.  Consider too that the church is the bride of Christ, and John is happy for Jesus that He has the bride.  Unlike his disciples, he does not want to be in Jesus’ place.</w:t>
      </w:r>
    </w:p>
    <w:p w14:paraId="24C7735E" w14:textId="77777777" w:rsidR="00FC032B" w:rsidRDefault="00FC032B" w:rsidP="00AF594B">
      <w:pPr>
        <w:pStyle w:val="NoSpacing"/>
        <w:rPr>
          <w:rStyle w:val="text"/>
          <w:sz w:val="22"/>
          <w:szCs w:val="22"/>
        </w:rPr>
      </w:pPr>
    </w:p>
    <w:p w14:paraId="5EBF930F" w14:textId="4876CB2D" w:rsidR="00FC032B" w:rsidRDefault="00DE399A" w:rsidP="00AF594B">
      <w:pPr>
        <w:pStyle w:val="NoSpacing"/>
        <w:rPr>
          <w:rStyle w:val="text"/>
          <w:sz w:val="22"/>
          <w:szCs w:val="22"/>
        </w:rPr>
      </w:pPr>
      <w:r>
        <w:rPr>
          <w:rStyle w:val="text"/>
          <w:sz w:val="22"/>
          <w:szCs w:val="22"/>
        </w:rPr>
        <w:lastRenderedPageBreak/>
        <w:t>John finishes with “</w:t>
      </w:r>
      <w:r w:rsidRPr="00DE399A">
        <w:rPr>
          <w:rStyle w:val="text"/>
          <w:i/>
          <w:iCs/>
          <w:color w:val="EE0000"/>
          <w:sz w:val="22"/>
          <w:szCs w:val="22"/>
        </w:rPr>
        <w:t>He must increase, but I must decrease</w:t>
      </w:r>
      <w:r>
        <w:rPr>
          <w:rStyle w:val="text"/>
          <w:sz w:val="22"/>
          <w:szCs w:val="22"/>
        </w:rPr>
        <w:t xml:space="preserve">.”  John understands that there is a reason that more people are going to Jesus than to him.  It is God’s decree; it is God’s plan.  Jesus is the One who has the bride, He must have center stage.  John knows from the prophecy regarding himself that his task is to prepare the way for the Christ.  The Christ is now here; John’s main job is done.  He must go to the wayside so that God may be glorified </w:t>
      </w:r>
      <w:r w:rsidR="009C62B6">
        <w:rPr>
          <w:rStyle w:val="text"/>
          <w:sz w:val="22"/>
          <w:szCs w:val="22"/>
        </w:rPr>
        <w:t>and he does not get in the way.</w:t>
      </w:r>
    </w:p>
    <w:p w14:paraId="66822E25" w14:textId="77777777" w:rsidR="009C62B6" w:rsidRDefault="009C62B6" w:rsidP="00AF594B">
      <w:pPr>
        <w:pStyle w:val="NoSpacing"/>
        <w:rPr>
          <w:rStyle w:val="text"/>
          <w:sz w:val="22"/>
          <w:szCs w:val="22"/>
        </w:rPr>
      </w:pPr>
    </w:p>
    <w:p w14:paraId="17B69666" w14:textId="528276AF" w:rsidR="009C62B6" w:rsidRDefault="009C62B6" w:rsidP="00AF594B">
      <w:pPr>
        <w:pStyle w:val="NoSpacing"/>
        <w:rPr>
          <w:rStyle w:val="text"/>
          <w:sz w:val="22"/>
          <w:szCs w:val="22"/>
        </w:rPr>
      </w:pPr>
      <w:r>
        <w:rPr>
          <w:rStyle w:val="text"/>
          <w:sz w:val="22"/>
          <w:szCs w:val="22"/>
        </w:rPr>
        <w:t>We do learn later that John understood a lot, but he didn’t fully understand.  While in prison he sent to ask Jesus if He really was the Messiah.  John was expecting a Messiah to overthrow the Romans.  Here he was in jail and it appeared nothing was happening.  He had been faithful, why was he suddenly put i</w:t>
      </w:r>
      <w:r w:rsidR="00690F99">
        <w:rPr>
          <w:rStyle w:val="text"/>
          <w:sz w:val="22"/>
          <w:szCs w:val="22"/>
        </w:rPr>
        <w:t>n</w:t>
      </w:r>
      <w:r>
        <w:rPr>
          <w:rStyle w:val="text"/>
          <w:sz w:val="22"/>
          <w:szCs w:val="22"/>
        </w:rPr>
        <w:t xml:space="preserve"> a place where he could no longer perform his ministry?</w:t>
      </w:r>
    </w:p>
    <w:p w14:paraId="68725BEB" w14:textId="77777777" w:rsidR="009C62B6" w:rsidRDefault="009C62B6" w:rsidP="00AF594B">
      <w:pPr>
        <w:pStyle w:val="NoSpacing"/>
        <w:rPr>
          <w:rStyle w:val="text"/>
          <w:sz w:val="22"/>
          <w:szCs w:val="22"/>
        </w:rPr>
      </w:pPr>
    </w:p>
    <w:p w14:paraId="7C97F01A" w14:textId="7A713BEF" w:rsidR="00756DA0" w:rsidRDefault="00756DA0" w:rsidP="00AF594B">
      <w:pPr>
        <w:pStyle w:val="NoSpacing"/>
        <w:rPr>
          <w:rStyle w:val="text"/>
          <w:sz w:val="22"/>
          <w:szCs w:val="22"/>
        </w:rPr>
      </w:pPr>
      <w:r>
        <w:rPr>
          <w:rStyle w:val="text"/>
          <w:sz w:val="22"/>
          <w:szCs w:val="22"/>
        </w:rPr>
        <w:t>We wonder that too.  Why didn’t God continue to use him?  Sometimes we wonder the same thing about people here that seem to have wonderful gifts that they are using for the Kingdom; and yet, their life ends early.  It seems that God could have used them for so much more.</w:t>
      </w:r>
    </w:p>
    <w:p w14:paraId="79EA4E03" w14:textId="77777777" w:rsidR="00756DA0" w:rsidRDefault="00756DA0" w:rsidP="00AF594B">
      <w:pPr>
        <w:pStyle w:val="NoSpacing"/>
        <w:rPr>
          <w:rStyle w:val="text"/>
          <w:sz w:val="22"/>
          <w:szCs w:val="22"/>
        </w:rPr>
      </w:pPr>
    </w:p>
    <w:p w14:paraId="50DCDF22" w14:textId="54AEA13E" w:rsidR="00756DA0" w:rsidRDefault="00756DA0" w:rsidP="00AF594B">
      <w:pPr>
        <w:pStyle w:val="NoSpacing"/>
        <w:rPr>
          <w:rStyle w:val="text"/>
          <w:sz w:val="22"/>
          <w:szCs w:val="22"/>
        </w:rPr>
      </w:pPr>
      <w:r>
        <w:rPr>
          <w:rStyle w:val="text"/>
          <w:sz w:val="22"/>
          <w:szCs w:val="22"/>
        </w:rPr>
        <w:t xml:space="preserve">Here is one of the many places that we must continue to trust God that He knows exactly what He is doing.  </w:t>
      </w:r>
      <w:r w:rsidR="00324CCD">
        <w:rPr>
          <w:rStyle w:val="text"/>
          <w:sz w:val="22"/>
          <w:szCs w:val="22"/>
        </w:rPr>
        <w:t>At a certain point a person’s work is done, and God brings them home to their reward.  Their time of suffering is done, and they have an eternity of bliss and fellowship with God.  For Moses it was 120 years, for John it was a little over 30.  Trust God: He is perfect and He is good.</w:t>
      </w:r>
    </w:p>
    <w:p w14:paraId="34E3941C" w14:textId="77777777" w:rsidR="00324CCD" w:rsidRDefault="00324CCD" w:rsidP="00AF594B">
      <w:pPr>
        <w:pStyle w:val="NoSpacing"/>
        <w:rPr>
          <w:rStyle w:val="text"/>
          <w:sz w:val="22"/>
          <w:szCs w:val="22"/>
        </w:rPr>
      </w:pPr>
    </w:p>
    <w:p w14:paraId="6FBA6C18" w14:textId="53ED126B" w:rsidR="00324CCD" w:rsidRDefault="000E20BA" w:rsidP="00AF594B">
      <w:pPr>
        <w:pStyle w:val="NoSpacing"/>
        <w:rPr>
          <w:sz w:val="22"/>
          <w:szCs w:val="22"/>
        </w:rPr>
      </w:pPr>
      <w:r>
        <w:rPr>
          <w:sz w:val="22"/>
          <w:szCs w:val="22"/>
        </w:rPr>
        <w:t xml:space="preserve">Now let’s consider our own selves in all of this.  We have talked before about the base human desire for autonomy.  We want to make our own decisions regardless of how God has set things up.  We see this more outside of the true church.  It is rampant in society where all of the morality of God is </w:t>
      </w:r>
      <w:proofErr w:type="gramStart"/>
      <w:r>
        <w:rPr>
          <w:sz w:val="22"/>
          <w:szCs w:val="22"/>
        </w:rPr>
        <w:t>rejected</w:t>
      </w:r>
      <w:proofErr w:type="gramEnd"/>
      <w:r>
        <w:rPr>
          <w:sz w:val="22"/>
          <w:szCs w:val="22"/>
        </w:rPr>
        <w:t xml:space="preserve"> and each person’s own morality is substituted.  </w:t>
      </w:r>
    </w:p>
    <w:p w14:paraId="17577706" w14:textId="77777777" w:rsidR="000E20BA" w:rsidRDefault="000E20BA" w:rsidP="00AF594B">
      <w:pPr>
        <w:pStyle w:val="NoSpacing"/>
        <w:rPr>
          <w:sz w:val="22"/>
          <w:szCs w:val="22"/>
        </w:rPr>
      </w:pPr>
    </w:p>
    <w:p w14:paraId="2733B616" w14:textId="5B38029F" w:rsidR="000E20BA" w:rsidRDefault="000E20BA" w:rsidP="00AF594B">
      <w:pPr>
        <w:pStyle w:val="NoSpacing"/>
        <w:rPr>
          <w:rStyle w:val="text"/>
          <w:sz w:val="22"/>
          <w:szCs w:val="22"/>
        </w:rPr>
      </w:pPr>
      <w:r>
        <w:rPr>
          <w:sz w:val="22"/>
          <w:szCs w:val="22"/>
        </w:rPr>
        <w:t xml:space="preserve">A moment ago I said the “true church”.  That is the church that stands firmly on the Bible as the infallible word of God and </w:t>
      </w:r>
      <w:r w:rsidR="00737387">
        <w:rPr>
          <w:sz w:val="22"/>
          <w:szCs w:val="22"/>
        </w:rPr>
        <w:t xml:space="preserve">accepts Jesus as the Christ, Master, King, and only Saviour.  We can see that there are many church bodies that are deviating from these things and altering the obvious meaning of God’s word.  This, of course, has already been prophesied as taking place.  </w:t>
      </w:r>
      <w:r w:rsidR="00250C2B">
        <w:rPr>
          <w:sz w:val="22"/>
          <w:szCs w:val="22"/>
        </w:rPr>
        <w:t>In 2 Thessalonians 2, the apostle Paul speaks of the coming end and he gives a warning</w:t>
      </w:r>
      <w:r w:rsidR="00250C2B" w:rsidRPr="00250C2B">
        <w:rPr>
          <w:sz w:val="22"/>
          <w:szCs w:val="22"/>
        </w:rPr>
        <w:t xml:space="preserve">: </w:t>
      </w:r>
      <w:r w:rsidR="00250C2B" w:rsidRPr="00250C2B">
        <w:rPr>
          <w:rStyle w:val="text"/>
          <w:i/>
          <w:iCs/>
          <w:color w:val="EE0000"/>
          <w:sz w:val="22"/>
          <w:szCs w:val="22"/>
        </w:rPr>
        <w:t>Let no one in any way deceive you, for it will not come unless the apostasy comes first.</w:t>
      </w:r>
      <w:r w:rsidR="00250C2B" w:rsidRPr="00250C2B">
        <w:rPr>
          <w:rStyle w:val="text"/>
          <w:sz w:val="22"/>
          <w:szCs w:val="22"/>
        </w:rPr>
        <w:t xml:space="preserve">  </w:t>
      </w:r>
    </w:p>
    <w:p w14:paraId="28C4A931" w14:textId="77777777" w:rsidR="00250C2B" w:rsidRDefault="00250C2B" w:rsidP="00AF594B">
      <w:pPr>
        <w:pStyle w:val="NoSpacing"/>
        <w:rPr>
          <w:rStyle w:val="text"/>
          <w:sz w:val="22"/>
          <w:szCs w:val="22"/>
        </w:rPr>
      </w:pPr>
    </w:p>
    <w:p w14:paraId="4ED64A76" w14:textId="26D4529E" w:rsidR="00250C2B" w:rsidRDefault="00250C2B" w:rsidP="00AF594B">
      <w:pPr>
        <w:pStyle w:val="NoSpacing"/>
        <w:rPr>
          <w:rStyle w:val="text"/>
          <w:sz w:val="22"/>
          <w:szCs w:val="22"/>
        </w:rPr>
      </w:pPr>
      <w:r>
        <w:rPr>
          <w:rStyle w:val="text"/>
          <w:sz w:val="22"/>
          <w:szCs w:val="22"/>
        </w:rPr>
        <w:t xml:space="preserve">Well, this apostasy is happening more and more as church bodies fall away from the truth of God’s word and of Jesus.  That doesn’t mean the world is ending tomorrow, but we simply need to be aware that these things are taking place.  </w:t>
      </w:r>
    </w:p>
    <w:p w14:paraId="1876D943" w14:textId="77777777" w:rsidR="00205384" w:rsidRDefault="00205384" w:rsidP="00AF594B">
      <w:pPr>
        <w:pStyle w:val="NoSpacing"/>
        <w:rPr>
          <w:rStyle w:val="text"/>
          <w:sz w:val="22"/>
          <w:szCs w:val="22"/>
        </w:rPr>
      </w:pPr>
    </w:p>
    <w:p w14:paraId="3012EA4B" w14:textId="70E29BBC" w:rsidR="00205384" w:rsidRDefault="00205384" w:rsidP="00AF594B">
      <w:pPr>
        <w:pStyle w:val="NoSpacing"/>
        <w:rPr>
          <w:rStyle w:val="text"/>
          <w:sz w:val="22"/>
          <w:szCs w:val="22"/>
        </w:rPr>
      </w:pPr>
      <w:r>
        <w:rPr>
          <w:rStyle w:val="text"/>
          <w:sz w:val="22"/>
          <w:szCs w:val="22"/>
        </w:rPr>
        <w:t xml:space="preserve">Well, hopefully, as Christians, we aren’t trying to take the place of God or </w:t>
      </w:r>
      <w:r w:rsidR="000B4E76">
        <w:rPr>
          <w:rStyle w:val="text"/>
          <w:sz w:val="22"/>
          <w:szCs w:val="22"/>
        </w:rPr>
        <w:t>Jesus,</w:t>
      </w:r>
      <w:r>
        <w:rPr>
          <w:rStyle w:val="text"/>
          <w:sz w:val="22"/>
          <w:szCs w:val="22"/>
        </w:rPr>
        <w:t xml:space="preserve"> and we realize that we are not autonomous from our Creator.  </w:t>
      </w:r>
      <w:r w:rsidR="000B4E76">
        <w:rPr>
          <w:rStyle w:val="text"/>
          <w:sz w:val="22"/>
          <w:szCs w:val="22"/>
        </w:rPr>
        <w:t xml:space="preserve">But what about the other demon lurking in this account: jealousy.  Jealousy is insidious and it can sneak up on us unawares.  The tenth commandment addresses jealousy: </w:t>
      </w:r>
      <w:r w:rsidR="000B4E76" w:rsidRPr="000B4E76">
        <w:rPr>
          <w:rStyle w:val="text"/>
          <w:i/>
          <w:iCs/>
          <w:color w:val="EE0000"/>
          <w:sz w:val="22"/>
          <w:szCs w:val="22"/>
        </w:rPr>
        <w:t>Thou shalt not covet</w:t>
      </w:r>
      <w:r w:rsidR="000B4E76">
        <w:rPr>
          <w:rStyle w:val="text"/>
          <w:sz w:val="22"/>
          <w:szCs w:val="22"/>
        </w:rPr>
        <w:t>.</w:t>
      </w:r>
    </w:p>
    <w:p w14:paraId="2500FCFA" w14:textId="77777777" w:rsidR="000B4E76" w:rsidRDefault="000B4E76" w:rsidP="00AF594B">
      <w:pPr>
        <w:pStyle w:val="NoSpacing"/>
        <w:rPr>
          <w:rStyle w:val="text"/>
          <w:sz w:val="22"/>
          <w:szCs w:val="22"/>
        </w:rPr>
      </w:pPr>
    </w:p>
    <w:p w14:paraId="3BEEE14E" w14:textId="1D82D253" w:rsidR="000B4E76" w:rsidRDefault="00B23768" w:rsidP="00AF594B">
      <w:pPr>
        <w:pStyle w:val="NoSpacing"/>
        <w:rPr>
          <w:sz w:val="22"/>
          <w:szCs w:val="22"/>
        </w:rPr>
      </w:pPr>
      <w:r>
        <w:rPr>
          <w:sz w:val="22"/>
          <w:szCs w:val="22"/>
        </w:rPr>
        <w:t xml:space="preserve">If you are a hunter, are you genuinely happy when your friend (or anyone else) gets a bigger buck than you?  </w:t>
      </w:r>
      <w:r w:rsidR="00B33555">
        <w:rPr>
          <w:sz w:val="22"/>
          <w:szCs w:val="22"/>
        </w:rPr>
        <w:t>How about if you meet someone new and their house is nicer than yours?  What if their family seems better?  How about if someone is healed from a disease and your loved one is not?  Can you be happy for the one who has a blessing from the Lord that you do not?</w:t>
      </w:r>
    </w:p>
    <w:p w14:paraId="20027697" w14:textId="77777777" w:rsidR="00B33555" w:rsidRDefault="00B33555" w:rsidP="00AF594B">
      <w:pPr>
        <w:pStyle w:val="NoSpacing"/>
        <w:rPr>
          <w:sz w:val="22"/>
          <w:szCs w:val="22"/>
        </w:rPr>
      </w:pPr>
    </w:p>
    <w:p w14:paraId="78E18985" w14:textId="77777777" w:rsidR="00B33555" w:rsidRDefault="00B33555">
      <w:pPr>
        <w:rPr>
          <w:sz w:val="22"/>
          <w:szCs w:val="22"/>
        </w:rPr>
      </w:pPr>
      <w:r>
        <w:rPr>
          <w:sz w:val="22"/>
          <w:szCs w:val="22"/>
        </w:rPr>
        <w:br w:type="page"/>
      </w:r>
    </w:p>
    <w:p w14:paraId="36A3E850" w14:textId="47C8D865" w:rsidR="00B33555" w:rsidRDefault="00B33555" w:rsidP="00AF594B">
      <w:pPr>
        <w:pStyle w:val="NoSpacing"/>
        <w:rPr>
          <w:sz w:val="22"/>
          <w:szCs w:val="22"/>
        </w:rPr>
      </w:pPr>
      <w:r>
        <w:rPr>
          <w:sz w:val="22"/>
          <w:szCs w:val="22"/>
        </w:rPr>
        <w:lastRenderedPageBreak/>
        <w:t xml:space="preserve">This kind of thing can happen in church too.  We can be jealous of someone else’s ministry. A pastor may be jealous of someone who has a bigger church.  Someone who’s gift is serving may be jealous of someone who’s gift is singing.  It goes on and on.  </w:t>
      </w:r>
    </w:p>
    <w:p w14:paraId="7FA38430" w14:textId="77777777" w:rsidR="00B33555" w:rsidRDefault="00B33555" w:rsidP="00AF594B">
      <w:pPr>
        <w:pStyle w:val="NoSpacing"/>
        <w:rPr>
          <w:sz w:val="22"/>
          <w:szCs w:val="22"/>
        </w:rPr>
      </w:pPr>
    </w:p>
    <w:p w14:paraId="598719B4" w14:textId="2DB1306A" w:rsidR="00B33555" w:rsidRDefault="00B33555" w:rsidP="00AF594B">
      <w:pPr>
        <w:pStyle w:val="NoSpacing"/>
        <w:rPr>
          <w:sz w:val="22"/>
          <w:szCs w:val="22"/>
        </w:rPr>
      </w:pPr>
      <w:r>
        <w:rPr>
          <w:sz w:val="22"/>
          <w:szCs w:val="22"/>
        </w:rPr>
        <w:t xml:space="preserve">All these things must be purged from our lives.  Jealousy will destroy lives, relationships, and churches.  Examine yourself to make sure jealousy isn’t there; and if it is, kill it.  This first requires confession.  Go straight to the Lord and confess the sin of jealousy.  Next, resolve, by the strength of the Holy Spirit to not be jealous of others or what they have.  </w:t>
      </w:r>
      <w:r w:rsidR="00B24B83">
        <w:rPr>
          <w:sz w:val="22"/>
          <w:szCs w:val="22"/>
        </w:rPr>
        <w:t>If you are in the clutches of jealousy, it may take a while.  You may have to go through these steps time and again.  But this is sanctification.</w:t>
      </w:r>
    </w:p>
    <w:p w14:paraId="367A611A" w14:textId="77777777" w:rsidR="00B24B83" w:rsidRDefault="00B24B83" w:rsidP="00AF594B">
      <w:pPr>
        <w:pStyle w:val="NoSpacing"/>
        <w:rPr>
          <w:sz w:val="22"/>
          <w:szCs w:val="22"/>
        </w:rPr>
      </w:pPr>
    </w:p>
    <w:p w14:paraId="6C232F2D" w14:textId="1D9F1819" w:rsidR="00B24B83" w:rsidRDefault="00B24B83" w:rsidP="00AF594B">
      <w:pPr>
        <w:pStyle w:val="NoSpacing"/>
        <w:rPr>
          <w:sz w:val="22"/>
          <w:szCs w:val="22"/>
        </w:rPr>
      </w:pPr>
      <w:r>
        <w:rPr>
          <w:sz w:val="22"/>
          <w:szCs w:val="22"/>
        </w:rPr>
        <w:t xml:space="preserve">The question may come up: Well, what about God?  He says that He is a jealous God. First off, we know that God is completely righteous.  His jealousy is a proper one.  He is rightfully demanding that He alone receives worship; He will not share His glory with any idol.  </w:t>
      </w:r>
    </w:p>
    <w:p w14:paraId="017E0C8C" w14:textId="77777777" w:rsidR="00B24B83" w:rsidRDefault="00B24B83" w:rsidP="00AF594B">
      <w:pPr>
        <w:pStyle w:val="NoSpacing"/>
        <w:rPr>
          <w:sz w:val="22"/>
          <w:szCs w:val="22"/>
        </w:rPr>
      </w:pPr>
    </w:p>
    <w:p w14:paraId="2200B951" w14:textId="2E84C957" w:rsidR="00B24B83" w:rsidRDefault="002E0576" w:rsidP="00AF594B">
      <w:pPr>
        <w:pStyle w:val="NoSpacing"/>
        <w:rPr>
          <w:sz w:val="22"/>
          <w:szCs w:val="22"/>
        </w:rPr>
      </w:pPr>
      <w:r>
        <w:rPr>
          <w:sz w:val="22"/>
          <w:szCs w:val="22"/>
        </w:rPr>
        <w:t xml:space="preserve">Like John the Baptist, be content with what God has given you in life.  That doesn’t mean to be a couch potato.  God has given each of us work to do.  Be sure that when the Master returns, He finds you </w:t>
      </w:r>
      <w:r w:rsidR="00655179">
        <w:rPr>
          <w:sz w:val="22"/>
          <w:szCs w:val="22"/>
        </w:rPr>
        <w:t>busy at your tasks and not loafing on the job.</w:t>
      </w:r>
    </w:p>
    <w:p w14:paraId="4C1D2467" w14:textId="77777777" w:rsidR="00655179" w:rsidRDefault="00655179" w:rsidP="00AF594B">
      <w:pPr>
        <w:pStyle w:val="NoSpacing"/>
        <w:rPr>
          <w:sz w:val="22"/>
          <w:szCs w:val="22"/>
        </w:rPr>
      </w:pPr>
    </w:p>
    <w:p w14:paraId="4A9713EA" w14:textId="77777777" w:rsidR="00655179" w:rsidRDefault="00655179" w:rsidP="00AF594B">
      <w:pPr>
        <w:pStyle w:val="NoSpacing"/>
        <w:rPr>
          <w:sz w:val="22"/>
          <w:szCs w:val="22"/>
        </w:rPr>
      </w:pPr>
    </w:p>
    <w:p w14:paraId="5F609EB8" w14:textId="6FFC3C7E" w:rsidR="00655179" w:rsidRDefault="00655179" w:rsidP="00AF594B">
      <w:pPr>
        <w:pStyle w:val="NoSpacing"/>
        <w:rPr>
          <w:sz w:val="22"/>
          <w:szCs w:val="22"/>
        </w:rPr>
      </w:pPr>
      <w:r>
        <w:rPr>
          <w:sz w:val="22"/>
          <w:szCs w:val="22"/>
        </w:rPr>
        <w:t>Prayer</w:t>
      </w:r>
    </w:p>
    <w:p w14:paraId="1808DE3A" w14:textId="77777777" w:rsidR="00655179" w:rsidRDefault="00655179" w:rsidP="00AF594B">
      <w:pPr>
        <w:pStyle w:val="NoSpacing"/>
        <w:rPr>
          <w:sz w:val="22"/>
          <w:szCs w:val="22"/>
        </w:rPr>
      </w:pPr>
    </w:p>
    <w:p w14:paraId="2C228874" w14:textId="2E3C635E" w:rsidR="00655179" w:rsidRDefault="00655179" w:rsidP="00AF594B">
      <w:pPr>
        <w:pStyle w:val="NoSpacing"/>
        <w:rPr>
          <w:sz w:val="22"/>
          <w:szCs w:val="22"/>
        </w:rPr>
      </w:pPr>
      <w:r>
        <w:rPr>
          <w:sz w:val="22"/>
          <w:szCs w:val="22"/>
        </w:rPr>
        <w:t>Merciful Lord, John has such a wonderful spirit of contentment.  While he didn’t always understand, he was happy to try to clear the way for someone greater than himself.  There was no jealousy, no desire for more greatness than what God had blessed him with.  As the apostle Paul wrote that he had learned to be content in whatever situation he found himself, so let it be for us.</w:t>
      </w:r>
    </w:p>
    <w:p w14:paraId="3232D261" w14:textId="77777777" w:rsidR="00655179" w:rsidRDefault="00655179" w:rsidP="00AF594B">
      <w:pPr>
        <w:pStyle w:val="NoSpacing"/>
        <w:rPr>
          <w:sz w:val="22"/>
          <w:szCs w:val="22"/>
        </w:rPr>
      </w:pPr>
    </w:p>
    <w:p w14:paraId="1D9518C1" w14:textId="3564C4FE" w:rsidR="00655179" w:rsidRDefault="00655179" w:rsidP="00AF594B">
      <w:pPr>
        <w:pStyle w:val="NoSpacing"/>
        <w:rPr>
          <w:sz w:val="22"/>
          <w:szCs w:val="22"/>
        </w:rPr>
      </w:pPr>
      <w:r>
        <w:rPr>
          <w:sz w:val="22"/>
          <w:szCs w:val="22"/>
        </w:rPr>
        <w:t>Contentment is a very difficult thing to find on this earth, in fact, it cannot be found here.  Contentment can only be found in You, Lord Jesus.  And how precious that contentment is</w:t>
      </w:r>
      <w:r w:rsidR="00A76EF0">
        <w:rPr>
          <w:sz w:val="22"/>
          <w:szCs w:val="22"/>
        </w:rPr>
        <w:t xml:space="preserve"> when we can have it no matter what storm we may face in our lives; or what bounty others may receive.</w:t>
      </w:r>
    </w:p>
    <w:p w14:paraId="16ED5DEB" w14:textId="77777777" w:rsidR="00A76EF0" w:rsidRDefault="00A76EF0" w:rsidP="00AF594B">
      <w:pPr>
        <w:pStyle w:val="NoSpacing"/>
        <w:rPr>
          <w:sz w:val="22"/>
          <w:szCs w:val="22"/>
        </w:rPr>
      </w:pPr>
    </w:p>
    <w:p w14:paraId="3B8044AD" w14:textId="5490AA96" w:rsidR="00A76EF0" w:rsidRDefault="00A76EF0" w:rsidP="00AF594B">
      <w:pPr>
        <w:pStyle w:val="NoSpacing"/>
        <w:rPr>
          <w:sz w:val="22"/>
          <w:szCs w:val="22"/>
        </w:rPr>
      </w:pPr>
      <w:r>
        <w:rPr>
          <w:sz w:val="22"/>
          <w:szCs w:val="22"/>
        </w:rPr>
        <w:t>You are gracious God and You are more than sufficient.  But we still need Your help to cling to that truth when so many things seem to be going awry.  Help us to defeat the evil intentions of our hearts and engage in the worship You so richly deserve.</w:t>
      </w:r>
    </w:p>
    <w:p w14:paraId="3EDA886A" w14:textId="77777777" w:rsidR="00A76EF0" w:rsidRDefault="00A76EF0" w:rsidP="00AF594B">
      <w:pPr>
        <w:pStyle w:val="NoSpacing"/>
        <w:rPr>
          <w:sz w:val="22"/>
          <w:szCs w:val="22"/>
        </w:rPr>
      </w:pPr>
    </w:p>
    <w:p w14:paraId="5DDA19BF" w14:textId="6DE6FE75" w:rsidR="00A76EF0" w:rsidRDefault="00A76EF0" w:rsidP="00AF594B">
      <w:pPr>
        <w:pStyle w:val="NoSpacing"/>
        <w:rPr>
          <w:sz w:val="22"/>
          <w:szCs w:val="22"/>
        </w:rPr>
      </w:pPr>
      <w:r>
        <w:rPr>
          <w:sz w:val="22"/>
          <w:szCs w:val="22"/>
        </w:rPr>
        <w:t>We pray this in the blessed name of Jesus</w:t>
      </w:r>
    </w:p>
    <w:p w14:paraId="5186DC31" w14:textId="6BB144E8" w:rsidR="00A76EF0" w:rsidRPr="00250C2B" w:rsidRDefault="00A76EF0" w:rsidP="00AF594B">
      <w:pPr>
        <w:pStyle w:val="NoSpacing"/>
        <w:rPr>
          <w:sz w:val="22"/>
          <w:szCs w:val="22"/>
        </w:rPr>
      </w:pPr>
      <w:r>
        <w:rPr>
          <w:sz w:val="22"/>
          <w:szCs w:val="22"/>
        </w:rPr>
        <w:t>Amen</w:t>
      </w:r>
    </w:p>
    <w:sectPr w:rsidR="00A76EF0" w:rsidRPr="00250C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A888" w14:textId="77777777" w:rsidR="002E5E4B" w:rsidRDefault="002E5E4B" w:rsidP="00AF594B">
      <w:pPr>
        <w:spacing w:after="0" w:line="240" w:lineRule="auto"/>
      </w:pPr>
      <w:r>
        <w:separator/>
      </w:r>
    </w:p>
  </w:endnote>
  <w:endnote w:type="continuationSeparator" w:id="0">
    <w:p w14:paraId="4DD6D8AB" w14:textId="77777777" w:rsidR="002E5E4B" w:rsidRDefault="002E5E4B" w:rsidP="00AF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92C3" w14:textId="77777777" w:rsidR="002E5E4B" w:rsidRDefault="002E5E4B" w:rsidP="00AF594B">
      <w:pPr>
        <w:spacing w:after="0" w:line="240" w:lineRule="auto"/>
      </w:pPr>
      <w:r>
        <w:separator/>
      </w:r>
    </w:p>
  </w:footnote>
  <w:footnote w:type="continuationSeparator" w:id="0">
    <w:p w14:paraId="03D3EF9C" w14:textId="77777777" w:rsidR="002E5E4B" w:rsidRDefault="002E5E4B" w:rsidP="00AF5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617324"/>
      <w:docPartObj>
        <w:docPartGallery w:val="Page Numbers (Top of Page)"/>
        <w:docPartUnique/>
      </w:docPartObj>
    </w:sdtPr>
    <w:sdtEndPr>
      <w:rPr>
        <w:noProof/>
      </w:rPr>
    </w:sdtEndPr>
    <w:sdtContent>
      <w:p w14:paraId="536C88B1" w14:textId="6C949856" w:rsidR="00AF594B" w:rsidRDefault="00AF594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4E7CB6" w14:textId="77777777" w:rsidR="00AF594B" w:rsidRDefault="00AF59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4B"/>
    <w:rsid w:val="000119D1"/>
    <w:rsid w:val="000B4E76"/>
    <w:rsid w:val="000E20BA"/>
    <w:rsid w:val="000E4358"/>
    <w:rsid w:val="0011095B"/>
    <w:rsid w:val="00205384"/>
    <w:rsid w:val="00250C2B"/>
    <w:rsid w:val="002E0576"/>
    <w:rsid w:val="002E5E4B"/>
    <w:rsid w:val="00324CCD"/>
    <w:rsid w:val="0038471E"/>
    <w:rsid w:val="003F6AF9"/>
    <w:rsid w:val="00417007"/>
    <w:rsid w:val="00440ABF"/>
    <w:rsid w:val="004657E0"/>
    <w:rsid w:val="004D7A1A"/>
    <w:rsid w:val="00501C38"/>
    <w:rsid w:val="005C5D98"/>
    <w:rsid w:val="005E0780"/>
    <w:rsid w:val="00655179"/>
    <w:rsid w:val="00690F99"/>
    <w:rsid w:val="006D0303"/>
    <w:rsid w:val="00737387"/>
    <w:rsid w:val="00744E65"/>
    <w:rsid w:val="00756DA0"/>
    <w:rsid w:val="00774962"/>
    <w:rsid w:val="008276D0"/>
    <w:rsid w:val="00892405"/>
    <w:rsid w:val="009C62B6"/>
    <w:rsid w:val="00A467B1"/>
    <w:rsid w:val="00A76EF0"/>
    <w:rsid w:val="00AB586E"/>
    <w:rsid w:val="00AF594B"/>
    <w:rsid w:val="00AF59DD"/>
    <w:rsid w:val="00B23768"/>
    <w:rsid w:val="00B24B83"/>
    <w:rsid w:val="00B33555"/>
    <w:rsid w:val="00B943E9"/>
    <w:rsid w:val="00BA1F61"/>
    <w:rsid w:val="00BA2E17"/>
    <w:rsid w:val="00BE24A2"/>
    <w:rsid w:val="00D871E1"/>
    <w:rsid w:val="00DE399A"/>
    <w:rsid w:val="00F60EDB"/>
    <w:rsid w:val="00FA40DB"/>
    <w:rsid w:val="00FC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9F55"/>
  <w15:chartTrackingRefBased/>
  <w15:docId w15:val="{41DEA1A8-A10A-4247-AB2B-60B799A3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5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59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59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59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5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5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5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5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5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5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94B"/>
    <w:rPr>
      <w:rFonts w:eastAsiaTheme="majorEastAsia" w:cstheme="majorBidi"/>
      <w:color w:val="272727" w:themeColor="text1" w:themeTint="D8"/>
    </w:rPr>
  </w:style>
  <w:style w:type="paragraph" w:styleId="Title">
    <w:name w:val="Title"/>
    <w:basedOn w:val="Normal"/>
    <w:next w:val="Normal"/>
    <w:link w:val="TitleChar"/>
    <w:uiPriority w:val="10"/>
    <w:qFormat/>
    <w:rsid w:val="00AF5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94B"/>
    <w:pPr>
      <w:spacing w:before="160"/>
      <w:jc w:val="center"/>
    </w:pPr>
    <w:rPr>
      <w:i/>
      <w:iCs/>
      <w:color w:val="404040" w:themeColor="text1" w:themeTint="BF"/>
    </w:rPr>
  </w:style>
  <w:style w:type="character" w:customStyle="1" w:styleId="QuoteChar">
    <w:name w:val="Quote Char"/>
    <w:basedOn w:val="DefaultParagraphFont"/>
    <w:link w:val="Quote"/>
    <w:uiPriority w:val="29"/>
    <w:rsid w:val="00AF594B"/>
    <w:rPr>
      <w:i/>
      <w:iCs/>
      <w:color w:val="404040" w:themeColor="text1" w:themeTint="BF"/>
    </w:rPr>
  </w:style>
  <w:style w:type="paragraph" w:styleId="ListParagraph">
    <w:name w:val="List Paragraph"/>
    <w:basedOn w:val="Normal"/>
    <w:uiPriority w:val="34"/>
    <w:qFormat/>
    <w:rsid w:val="00AF594B"/>
    <w:pPr>
      <w:ind w:left="720"/>
      <w:contextualSpacing/>
    </w:pPr>
  </w:style>
  <w:style w:type="character" w:styleId="IntenseEmphasis">
    <w:name w:val="Intense Emphasis"/>
    <w:basedOn w:val="DefaultParagraphFont"/>
    <w:uiPriority w:val="21"/>
    <w:qFormat/>
    <w:rsid w:val="00AF594B"/>
    <w:rPr>
      <w:i/>
      <w:iCs/>
      <w:color w:val="2F5496" w:themeColor="accent1" w:themeShade="BF"/>
    </w:rPr>
  </w:style>
  <w:style w:type="paragraph" w:styleId="IntenseQuote">
    <w:name w:val="Intense Quote"/>
    <w:basedOn w:val="Normal"/>
    <w:next w:val="Normal"/>
    <w:link w:val="IntenseQuoteChar"/>
    <w:uiPriority w:val="30"/>
    <w:qFormat/>
    <w:rsid w:val="00AF5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594B"/>
    <w:rPr>
      <w:i/>
      <w:iCs/>
      <w:color w:val="2F5496" w:themeColor="accent1" w:themeShade="BF"/>
    </w:rPr>
  </w:style>
  <w:style w:type="character" w:styleId="IntenseReference">
    <w:name w:val="Intense Reference"/>
    <w:basedOn w:val="DefaultParagraphFont"/>
    <w:uiPriority w:val="32"/>
    <w:qFormat/>
    <w:rsid w:val="00AF594B"/>
    <w:rPr>
      <w:b/>
      <w:bCs/>
      <w:smallCaps/>
      <w:color w:val="2F5496" w:themeColor="accent1" w:themeShade="BF"/>
      <w:spacing w:val="5"/>
    </w:rPr>
  </w:style>
  <w:style w:type="paragraph" w:styleId="NoSpacing">
    <w:name w:val="No Spacing"/>
    <w:uiPriority w:val="1"/>
    <w:qFormat/>
    <w:rsid w:val="00AF594B"/>
    <w:pPr>
      <w:spacing w:after="0" w:line="240" w:lineRule="auto"/>
    </w:pPr>
  </w:style>
  <w:style w:type="paragraph" w:styleId="Header">
    <w:name w:val="header"/>
    <w:basedOn w:val="Normal"/>
    <w:link w:val="HeaderChar"/>
    <w:uiPriority w:val="99"/>
    <w:unhideWhenUsed/>
    <w:rsid w:val="00AF5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94B"/>
  </w:style>
  <w:style w:type="paragraph" w:styleId="Footer">
    <w:name w:val="footer"/>
    <w:basedOn w:val="Normal"/>
    <w:link w:val="FooterChar"/>
    <w:uiPriority w:val="99"/>
    <w:unhideWhenUsed/>
    <w:rsid w:val="00AF5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94B"/>
  </w:style>
  <w:style w:type="character" w:customStyle="1" w:styleId="woj">
    <w:name w:val="woj"/>
    <w:basedOn w:val="DefaultParagraphFont"/>
    <w:rsid w:val="00BA2E17"/>
  </w:style>
  <w:style w:type="character" w:customStyle="1" w:styleId="text">
    <w:name w:val="text"/>
    <w:basedOn w:val="DefaultParagraphFont"/>
    <w:rsid w:val="00A467B1"/>
  </w:style>
  <w:style w:type="character" w:customStyle="1" w:styleId="small-caps">
    <w:name w:val="small-caps"/>
    <w:basedOn w:val="DefaultParagraphFont"/>
    <w:rsid w:val="00A467B1"/>
  </w:style>
  <w:style w:type="character" w:styleId="Hyperlink">
    <w:name w:val="Hyperlink"/>
    <w:basedOn w:val="DefaultParagraphFont"/>
    <w:uiPriority w:val="99"/>
    <w:semiHidden/>
    <w:unhideWhenUsed/>
    <w:rsid w:val="00250C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16</cp:revision>
  <dcterms:created xsi:type="dcterms:W3CDTF">2026-03-12T17:08:00Z</dcterms:created>
  <dcterms:modified xsi:type="dcterms:W3CDTF">2026-03-14T14:45:00Z</dcterms:modified>
</cp:coreProperties>
</file>