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02C8" w14:textId="63C4F804" w:rsidR="008276D0" w:rsidRDefault="006A16C0" w:rsidP="006A16C0">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3-8-26</w:t>
      </w:r>
    </w:p>
    <w:p w14:paraId="37B46372" w14:textId="6DF107BE" w:rsidR="006A16C0" w:rsidRDefault="006A16C0" w:rsidP="006A16C0">
      <w:pPr>
        <w:pStyle w:val="NoSpacing"/>
        <w:rPr>
          <w:sz w:val="22"/>
          <w:szCs w:val="22"/>
        </w:rPr>
      </w:pPr>
      <w:r>
        <w:rPr>
          <w:sz w:val="22"/>
          <w:szCs w:val="22"/>
        </w:rPr>
        <w:t>John 3:16-21 (2)</w:t>
      </w:r>
    </w:p>
    <w:p w14:paraId="1EE4D27A" w14:textId="77777777" w:rsidR="006A16C0" w:rsidRDefault="006A16C0" w:rsidP="006A16C0">
      <w:pPr>
        <w:pStyle w:val="NoSpacing"/>
        <w:rPr>
          <w:sz w:val="22"/>
          <w:szCs w:val="22"/>
        </w:rPr>
      </w:pPr>
    </w:p>
    <w:p w14:paraId="6FEDF76C" w14:textId="14516074" w:rsidR="006A16C0" w:rsidRDefault="00100AA2" w:rsidP="006A16C0">
      <w:pPr>
        <w:pStyle w:val="NoSpacing"/>
        <w:rPr>
          <w:sz w:val="22"/>
          <w:szCs w:val="22"/>
        </w:rPr>
      </w:pPr>
      <w:r>
        <w:rPr>
          <w:sz w:val="22"/>
          <w:szCs w:val="22"/>
        </w:rPr>
        <w:t>Last week we looked at John 3:16 very in-depth.  It is one of the most important verses in the Bible: it is the way to salvation.  Jesus had told Nicodemus that anyone who wants to enter the Kingdom of God must be born again; in other words, our spirit must be made alive again before God.  John 3:16 tells us how to do that.</w:t>
      </w:r>
    </w:p>
    <w:p w14:paraId="12C98D86" w14:textId="77777777" w:rsidR="00100AA2" w:rsidRDefault="00100AA2" w:rsidP="006A16C0">
      <w:pPr>
        <w:pStyle w:val="NoSpacing"/>
        <w:rPr>
          <w:sz w:val="22"/>
          <w:szCs w:val="22"/>
        </w:rPr>
      </w:pPr>
    </w:p>
    <w:p w14:paraId="14EFE29A" w14:textId="087856EF" w:rsidR="00100AA2" w:rsidRDefault="00100AA2" w:rsidP="006A16C0">
      <w:pPr>
        <w:pStyle w:val="NoSpacing"/>
        <w:rPr>
          <w:sz w:val="22"/>
          <w:szCs w:val="22"/>
        </w:rPr>
      </w:pPr>
      <w:r>
        <w:rPr>
          <w:sz w:val="22"/>
          <w:szCs w:val="22"/>
        </w:rPr>
        <w:t>When we die, our spirits are separated from our bodies.  That separation demonstrates death.  Because of sin and our sin nature, our spirits are separated from God; we exist in spiritual death.  Our spirit must be cleansed of all sin and guilt in order for us to be reunited in fellowship with God.  When our spirit comes alive again, that’s being reborn.  The only way for our spirit to be reborn and come alive again is to believe on Jesus Christ.</w:t>
      </w:r>
    </w:p>
    <w:p w14:paraId="26840894" w14:textId="77777777" w:rsidR="00435F34" w:rsidRDefault="00435F34" w:rsidP="006A16C0">
      <w:pPr>
        <w:pStyle w:val="NoSpacing"/>
        <w:rPr>
          <w:sz w:val="22"/>
          <w:szCs w:val="22"/>
        </w:rPr>
      </w:pPr>
    </w:p>
    <w:p w14:paraId="57CAB261" w14:textId="1B4ED54C" w:rsidR="00435F34" w:rsidRDefault="00435F34" w:rsidP="006A16C0">
      <w:pPr>
        <w:pStyle w:val="NoSpacing"/>
        <w:rPr>
          <w:sz w:val="22"/>
          <w:szCs w:val="22"/>
        </w:rPr>
      </w:pPr>
      <w:r>
        <w:rPr>
          <w:sz w:val="22"/>
          <w:szCs w:val="22"/>
        </w:rPr>
        <w:t>Earlier in this chapter, Jesus told Nicodemus that he had to be born again.  Next He gave him clues that should have jogged his memory from the Old Testament.  Now the straight answer is being given to us: Believe on Jesus Christ for the removal of sin and guilt, and receive eternal life.  It is not possible for us to be good enough to be acceptable to God.  But He made a way for us to come to Himself, a very costly way, by the suffering and death of His Son.</w:t>
      </w:r>
    </w:p>
    <w:p w14:paraId="19CA62D7" w14:textId="77777777" w:rsidR="00435F34" w:rsidRDefault="00435F34" w:rsidP="006A16C0">
      <w:pPr>
        <w:pStyle w:val="NoSpacing"/>
        <w:rPr>
          <w:sz w:val="22"/>
          <w:szCs w:val="22"/>
        </w:rPr>
      </w:pPr>
    </w:p>
    <w:p w14:paraId="7206E3B7" w14:textId="2A4B8E0C" w:rsidR="00435F34" w:rsidRDefault="00435F34" w:rsidP="006A16C0">
      <w:pPr>
        <w:pStyle w:val="NoSpacing"/>
        <w:rPr>
          <w:sz w:val="22"/>
          <w:szCs w:val="22"/>
        </w:rPr>
      </w:pPr>
      <w:r>
        <w:rPr>
          <w:sz w:val="22"/>
          <w:szCs w:val="22"/>
        </w:rPr>
        <w:t>As I mentioned before, we can’t really tell if verses 16 through 21 are Jesus still talking to Nicodemus or if they are commentary added by the apostle John.  Fortunately, it doesn’t matter.  All the Bible is the word of God brought through human authors by the Holy Spirit.  So what we read is true; and we can depend on it for our eternity.</w:t>
      </w:r>
    </w:p>
    <w:p w14:paraId="06CC74E6" w14:textId="77777777" w:rsidR="00435F34" w:rsidRDefault="00435F34" w:rsidP="006A16C0">
      <w:pPr>
        <w:pStyle w:val="NoSpacing"/>
        <w:rPr>
          <w:sz w:val="22"/>
          <w:szCs w:val="22"/>
        </w:rPr>
      </w:pPr>
    </w:p>
    <w:p w14:paraId="00E464A9" w14:textId="5939A391" w:rsidR="008B0BC9" w:rsidRDefault="008B0BC9" w:rsidP="006A16C0">
      <w:pPr>
        <w:pStyle w:val="NoSpacing"/>
        <w:rPr>
          <w:sz w:val="22"/>
          <w:szCs w:val="22"/>
        </w:rPr>
      </w:pPr>
      <w:r>
        <w:rPr>
          <w:sz w:val="22"/>
          <w:szCs w:val="22"/>
        </w:rPr>
        <w:t>As we continue</w:t>
      </w:r>
      <w:r w:rsidR="00EC4E96">
        <w:rPr>
          <w:sz w:val="22"/>
          <w:szCs w:val="22"/>
        </w:rPr>
        <w:t>,</w:t>
      </w:r>
      <w:r>
        <w:rPr>
          <w:sz w:val="22"/>
          <w:szCs w:val="22"/>
        </w:rPr>
        <w:t xml:space="preserve"> we see that God </w:t>
      </w:r>
      <w:r w:rsidRPr="00B6402A">
        <w:rPr>
          <w:sz w:val="22"/>
          <w:szCs w:val="22"/>
          <w:u w:val="single"/>
        </w:rPr>
        <w:t>sent</w:t>
      </w:r>
      <w:r>
        <w:rPr>
          <w:sz w:val="22"/>
          <w:szCs w:val="22"/>
        </w:rPr>
        <w:t xml:space="preserve"> the Son into the world.  Now, God the Father, God the Son, and God the Holy Spirit are all One.  Still the three persons of the Trinity each have their parts to play in our salvation.  The fact that God the Father sent the Son is proof of His great love for us.  Jesus was sent to us to be the perfect sacrifice for our sins.  His suffering took place so that we don’t have to go through it if we accept Him.  And God didn’t send Him begrudgingly; Isaiah 53:10 </w:t>
      </w:r>
      <w:r w:rsidRPr="007B4106">
        <w:rPr>
          <w:sz w:val="22"/>
          <w:szCs w:val="22"/>
        </w:rPr>
        <w:t xml:space="preserve">says, </w:t>
      </w:r>
      <w:r w:rsidRPr="007B4106">
        <w:rPr>
          <w:color w:val="EE0000"/>
          <w:sz w:val="22"/>
          <w:szCs w:val="22"/>
        </w:rPr>
        <w:t>“</w:t>
      </w:r>
      <w:r w:rsidR="007B4106" w:rsidRPr="007B4106">
        <w:rPr>
          <w:color w:val="EE0000"/>
          <w:sz w:val="22"/>
          <w:szCs w:val="22"/>
        </w:rPr>
        <w:t xml:space="preserve">But the </w:t>
      </w:r>
      <w:r w:rsidR="007B4106" w:rsidRPr="007B4106">
        <w:rPr>
          <w:rStyle w:val="small-caps"/>
          <w:color w:val="EE0000"/>
          <w:sz w:val="22"/>
          <w:szCs w:val="22"/>
        </w:rPr>
        <w:t>Lord</w:t>
      </w:r>
      <w:r w:rsidR="007B4106" w:rsidRPr="007B4106">
        <w:rPr>
          <w:color w:val="EE0000"/>
          <w:sz w:val="22"/>
          <w:szCs w:val="22"/>
        </w:rPr>
        <w:t xml:space="preserve"> was pleased To crush Him, putting Him to grief.</w:t>
      </w:r>
      <w:r w:rsidRPr="007B4106">
        <w:rPr>
          <w:color w:val="EE0000"/>
          <w:sz w:val="22"/>
          <w:szCs w:val="22"/>
        </w:rPr>
        <w:t>”</w:t>
      </w:r>
      <w:r w:rsidRPr="007B4106">
        <w:rPr>
          <w:sz w:val="22"/>
          <w:szCs w:val="22"/>
        </w:rPr>
        <w:t xml:space="preserve">  </w:t>
      </w:r>
    </w:p>
    <w:p w14:paraId="7317C550" w14:textId="77777777" w:rsidR="007B4106" w:rsidRDefault="007B4106" w:rsidP="006A16C0">
      <w:pPr>
        <w:pStyle w:val="NoSpacing"/>
        <w:rPr>
          <w:sz w:val="22"/>
          <w:szCs w:val="22"/>
        </w:rPr>
      </w:pPr>
    </w:p>
    <w:p w14:paraId="09C5E737" w14:textId="1ADD4CD2" w:rsidR="007B4106" w:rsidRDefault="007B4106" w:rsidP="006A16C0">
      <w:pPr>
        <w:pStyle w:val="NoSpacing"/>
        <w:rPr>
          <w:sz w:val="22"/>
          <w:szCs w:val="22"/>
        </w:rPr>
      </w:pPr>
      <w:r>
        <w:rPr>
          <w:sz w:val="22"/>
          <w:szCs w:val="22"/>
        </w:rPr>
        <w:t>It’s not that it made God happy to send His only begotten Son to die a horrible death.  It made God happy to give us a chance to be saved; and this was the only way.  Verse 17 is very straight forward that Jesus was sent to save the world, not to judge it.  But the Bible is also clear that He will come again, and He will not come again as the Suffering Servant; He will come as Warrior and Judge.  As you know, Scripture lets us know that Jesus is coming to earth twice: once has already taken place, once more will take place in the future.</w:t>
      </w:r>
    </w:p>
    <w:p w14:paraId="1753BDAA" w14:textId="77777777" w:rsidR="007B4106" w:rsidRDefault="007B4106" w:rsidP="006A16C0">
      <w:pPr>
        <w:pStyle w:val="NoSpacing"/>
        <w:rPr>
          <w:sz w:val="22"/>
          <w:szCs w:val="22"/>
        </w:rPr>
      </w:pPr>
    </w:p>
    <w:p w14:paraId="48271643" w14:textId="681D0346" w:rsidR="007B4106" w:rsidRDefault="007B4106" w:rsidP="006A16C0">
      <w:pPr>
        <w:pStyle w:val="NoSpacing"/>
        <w:rPr>
          <w:rStyle w:val="woj"/>
          <w:sz w:val="22"/>
          <w:szCs w:val="22"/>
        </w:rPr>
      </w:pPr>
      <w:r>
        <w:rPr>
          <w:sz w:val="22"/>
          <w:szCs w:val="22"/>
        </w:rPr>
        <w:t xml:space="preserve">One of the main places where this can be seen is in Luke 4 starting with verse 18.  Jesus is teaching in the synagogue at Nazareth and He reads from the scroll of the prophet Isaiah: </w:t>
      </w:r>
      <w:r w:rsidR="00166D46" w:rsidRPr="00166D46">
        <w:rPr>
          <w:rStyle w:val="woj"/>
          <w:i/>
          <w:iCs/>
          <w:color w:val="EE0000"/>
          <w:sz w:val="22"/>
          <w:szCs w:val="22"/>
        </w:rPr>
        <w:t>“</w:t>
      </w:r>
      <w:r w:rsidR="00166D46" w:rsidRPr="00166D46">
        <w:rPr>
          <w:rStyle w:val="small-caps"/>
          <w:i/>
          <w:iCs/>
          <w:smallCaps/>
          <w:color w:val="EE0000"/>
          <w:sz w:val="22"/>
          <w:szCs w:val="22"/>
        </w:rPr>
        <w:t>The Spirit of the Lord is upon Me</w:t>
      </w:r>
      <w:r w:rsidR="00166D46" w:rsidRPr="00166D46">
        <w:rPr>
          <w:rStyle w:val="woj"/>
          <w:i/>
          <w:iCs/>
          <w:color w:val="EE0000"/>
          <w:sz w:val="22"/>
          <w:szCs w:val="22"/>
        </w:rPr>
        <w:t>,</w:t>
      </w:r>
      <w:r w:rsidR="00166D46" w:rsidRPr="00166D46">
        <w:rPr>
          <w:i/>
          <w:iCs/>
          <w:color w:val="EE0000"/>
          <w:sz w:val="22"/>
          <w:szCs w:val="22"/>
        </w:rPr>
        <w:t xml:space="preserve"> </w:t>
      </w:r>
      <w:r w:rsidR="00166D46" w:rsidRPr="00166D46">
        <w:rPr>
          <w:rStyle w:val="small-caps"/>
          <w:i/>
          <w:iCs/>
          <w:smallCaps/>
          <w:color w:val="EE0000"/>
          <w:sz w:val="22"/>
          <w:szCs w:val="22"/>
        </w:rPr>
        <w:t>Because He anointed Me to preach the gospel to the poor</w:t>
      </w:r>
      <w:r w:rsidR="00166D46" w:rsidRPr="00166D46">
        <w:rPr>
          <w:rStyle w:val="woj"/>
          <w:i/>
          <w:iCs/>
          <w:color w:val="EE0000"/>
          <w:sz w:val="22"/>
          <w:szCs w:val="22"/>
        </w:rPr>
        <w:t>.</w:t>
      </w:r>
      <w:r w:rsidR="00166D46" w:rsidRPr="00166D46">
        <w:rPr>
          <w:i/>
          <w:iCs/>
          <w:color w:val="EE0000"/>
          <w:sz w:val="22"/>
          <w:szCs w:val="22"/>
        </w:rPr>
        <w:t xml:space="preserve">  </w:t>
      </w:r>
      <w:r w:rsidR="00166D46" w:rsidRPr="00166D46">
        <w:rPr>
          <w:rStyle w:val="small-caps"/>
          <w:i/>
          <w:iCs/>
          <w:smallCaps/>
          <w:color w:val="EE0000"/>
          <w:sz w:val="22"/>
          <w:szCs w:val="22"/>
        </w:rPr>
        <w:t>He has sent Me to proclaim release to the captives</w:t>
      </w:r>
      <w:r w:rsidR="00166D46" w:rsidRPr="00166D46">
        <w:rPr>
          <w:rStyle w:val="woj"/>
          <w:i/>
          <w:iCs/>
          <w:color w:val="EE0000"/>
          <w:sz w:val="22"/>
          <w:szCs w:val="22"/>
        </w:rPr>
        <w:t>,</w:t>
      </w:r>
      <w:r w:rsidR="00166D46" w:rsidRPr="00166D46">
        <w:rPr>
          <w:i/>
          <w:iCs/>
          <w:color w:val="EE0000"/>
          <w:sz w:val="22"/>
          <w:szCs w:val="22"/>
        </w:rPr>
        <w:t xml:space="preserve"> </w:t>
      </w:r>
      <w:r w:rsidR="00166D46" w:rsidRPr="00166D46">
        <w:rPr>
          <w:rStyle w:val="small-caps"/>
          <w:i/>
          <w:iCs/>
          <w:smallCaps/>
          <w:color w:val="EE0000"/>
          <w:sz w:val="22"/>
          <w:szCs w:val="22"/>
        </w:rPr>
        <w:t>And recovery of sight to the blind</w:t>
      </w:r>
      <w:r w:rsidR="00166D46" w:rsidRPr="00166D46">
        <w:rPr>
          <w:rStyle w:val="woj"/>
          <w:i/>
          <w:iCs/>
          <w:color w:val="EE0000"/>
          <w:sz w:val="22"/>
          <w:szCs w:val="22"/>
        </w:rPr>
        <w:t>,</w:t>
      </w:r>
      <w:r w:rsidR="00166D46" w:rsidRPr="00166D46">
        <w:rPr>
          <w:i/>
          <w:iCs/>
          <w:color w:val="EE0000"/>
          <w:sz w:val="22"/>
          <w:szCs w:val="22"/>
        </w:rPr>
        <w:t xml:space="preserve"> </w:t>
      </w:r>
      <w:r w:rsidR="00166D46" w:rsidRPr="00166D46">
        <w:rPr>
          <w:rStyle w:val="small-caps"/>
          <w:i/>
          <w:iCs/>
          <w:smallCaps/>
          <w:color w:val="EE0000"/>
          <w:sz w:val="22"/>
          <w:szCs w:val="22"/>
        </w:rPr>
        <w:t>To set free those who are oppressed</w:t>
      </w:r>
      <w:r w:rsidR="00166D46" w:rsidRPr="00166D46">
        <w:rPr>
          <w:rStyle w:val="woj"/>
          <w:i/>
          <w:iCs/>
          <w:color w:val="EE0000"/>
          <w:sz w:val="22"/>
          <w:szCs w:val="22"/>
        </w:rPr>
        <w:t>,</w:t>
      </w:r>
      <w:r w:rsidR="00166D46" w:rsidRPr="00166D46">
        <w:rPr>
          <w:i/>
          <w:iCs/>
          <w:color w:val="EE0000"/>
          <w:sz w:val="22"/>
          <w:szCs w:val="22"/>
        </w:rPr>
        <w:t xml:space="preserve"> </w:t>
      </w:r>
      <w:r w:rsidR="00166D46" w:rsidRPr="00166D46">
        <w:rPr>
          <w:rStyle w:val="small-caps"/>
          <w:i/>
          <w:iCs/>
          <w:smallCaps/>
          <w:color w:val="EE0000"/>
          <w:sz w:val="22"/>
          <w:szCs w:val="22"/>
        </w:rPr>
        <w:t>To proclaim the favorable year of the Lord</w:t>
      </w:r>
      <w:r w:rsidR="00166D46" w:rsidRPr="00166D46">
        <w:rPr>
          <w:rStyle w:val="woj"/>
          <w:i/>
          <w:iCs/>
          <w:color w:val="EE0000"/>
          <w:sz w:val="22"/>
          <w:szCs w:val="22"/>
        </w:rPr>
        <w:t>.”</w:t>
      </w:r>
      <w:r w:rsidR="00166D46">
        <w:rPr>
          <w:rStyle w:val="woj"/>
        </w:rPr>
        <w:t xml:space="preserve"> </w:t>
      </w:r>
      <w:r w:rsidR="00166D46">
        <w:rPr>
          <w:rStyle w:val="woj"/>
          <w:sz w:val="22"/>
          <w:szCs w:val="22"/>
        </w:rPr>
        <w:t>Next Jesus told them that He was t</w:t>
      </w:r>
      <w:r w:rsidR="001D70F1">
        <w:rPr>
          <w:rStyle w:val="woj"/>
          <w:sz w:val="22"/>
          <w:szCs w:val="22"/>
        </w:rPr>
        <w:t>he</w:t>
      </w:r>
      <w:r w:rsidR="00166D46">
        <w:rPr>
          <w:rStyle w:val="woj"/>
          <w:sz w:val="22"/>
          <w:szCs w:val="22"/>
        </w:rPr>
        <w:t xml:space="preserve"> fulfillment of that prophesy.  </w:t>
      </w:r>
    </w:p>
    <w:p w14:paraId="48028481" w14:textId="77777777" w:rsidR="00166D46" w:rsidRDefault="00166D46" w:rsidP="006A16C0">
      <w:pPr>
        <w:pStyle w:val="NoSpacing"/>
        <w:rPr>
          <w:rStyle w:val="woj"/>
          <w:sz w:val="22"/>
          <w:szCs w:val="22"/>
        </w:rPr>
      </w:pPr>
    </w:p>
    <w:p w14:paraId="58793CF0" w14:textId="09B526A8" w:rsidR="00166D46" w:rsidRDefault="00166D46" w:rsidP="003D243D">
      <w:pPr>
        <w:pStyle w:val="NoSpacing"/>
        <w:rPr>
          <w:rStyle w:val="woj"/>
          <w:sz w:val="22"/>
          <w:szCs w:val="22"/>
        </w:rPr>
      </w:pPr>
      <w:r>
        <w:rPr>
          <w:rStyle w:val="woj"/>
          <w:sz w:val="22"/>
          <w:szCs w:val="22"/>
        </w:rPr>
        <w:t>It’s important to go to the book of Isaiah and look at the next line of that prophesy that Jesus didn’t read:</w:t>
      </w:r>
      <w:r w:rsidRPr="00166D46">
        <w:rPr>
          <w:rStyle w:val="Heading1Char"/>
        </w:rPr>
        <w:t xml:space="preserve"> </w:t>
      </w:r>
      <w:r w:rsidRPr="00166D46">
        <w:rPr>
          <w:rStyle w:val="text"/>
          <w:i/>
          <w:iCs/>
          <w:color w:val="EE0000"/>
          <w:sz w:val="22"/>
          <w:szCs w:val="22"/>
        </w:rPr>
        <w:t>And the day of vengeance of our God.</w:t>
      </w:r>
      <w:r w:rsidRPr="00166D46">
        <w:rPr>
          <w:rStyle w:val="text"/>
          <w:sz w:val="22"/>
          <w:szCs w:val="22"/>
        </w:rPr>
        <w:t xml:space="preserve">  </w:t>
      </w:r>
      <w:r w:rsidRPr="00166D46">
        <w:rPr>
          <w:rStyle w:val="woj"/>
          <w:sz w:val="22"/>
          <w:szCs w:val="22"/>
        </w:rPr>
        <w:t xml:space="preserve"> </w:t>
      </w:r>
      <w:r>
        <w:rPr>
          <w:rStyle w:val="woj"/>
          <w:sz w:val="22"/>
          <w:szCs w:val="22"/>
        </w:rPr>
        <w:t xml:space="preserve">That day of vengeance is the next time Jesus comes back.  Only </w:t>
      </w:r>
      <w:r w:rsidR="002860B2">
        <w:rPr>
          <w:rStyle w:val="woj"/>
          <w:sz w:val="22"/>
          <w:szCs w:val="22"/>
        </w:rPr>
        <w:t xml:space="preserve">those who have accepted Jesus as Saviour will be safe from the vengeance to come.  </w:t>
      </w:r>
      <w:r>
        <w:rPr>
          <w:rStyle w:val="woj"/>
          <w:sz w:val="22"/>
          <w:szCs w:val="22"/>
        </w:rPr>
        <w:br w:type="page"/>
      </w:r>
    </w:p>
    <w:p w14:paraId="04E6FB92" w14:textId="7A431613" w:rsidR="00DC4556" w:rsidRDefault="00DC4556" w:rsidP="003D243D">
      <w:pPr>
        <w:pStyle w:val="NoSpacing"/>
        <w:rPr>
          <w:rStyle w:val="woj"/>
          <w:sz w:val="22"/>
          <w:szCs w:val="22"/>
        </w:rPr>
      </w:pPr>
      <w:r>
        <w:rPr>
          <w:rStyle w:val="woj"/>
          <w:sz w:val="22"/>
          <w:szCs w:val="22"/>
        </w:rPr>
        <w:lastRenderedPageBreak/>
        <w:t>So, God sent His Son into the world that the world might be saved through Him.  Notice that word “might”.  This is not universalism; there is a condition and that condition is very clear: Believe on Jesus Christ.  That is the one and only way to salvation.  Our first thought might be “Well, that’s not fair.”  Actually it is far more than fair.  On our own, all of us deserve eternal damnation.  Everyone is in the same boat from birth.</w:t>
      </w:r>
    </w:p>
    <w:p w14:paraId="3BCA6359" w14:textId="77777777" w:rsidR="00DC4556" w:rsidRDefault="00DC4556" w:rsidP="003D243D">
      <w:pPr>
        <w:pStyle w:val="NoSpacing"/>
        <w:rPr>
          <w:rStyle w:val="woj"/>
          <w:sz w:val="22"/>
          <w:szCs w:val="22"/>
        </w:rPr>
      </w:pPr>
    </w:p>
    <w:p w14:paraId="0E263225" w14:textId="7663335F" w:rsidR="00DC4556" w:rsidRDefault="00DC4556" w:rsidP="003D243D">
      <w:pPr>
        <w:pStyle w:val="NoSpacing"/>
        <w:rPr>
          <w:rStyle w:val="woj"/>
          <w:sz w:val="22"/>
          <w:szCs w:val="22"/>
        </w:rPr>
      </w:pPr>
      <w:r>
        <w:rPr>
          <w:rStyle w:val="woj"/>
          <w:sz w:val="22"/>
          <w:szCs w:val="22"/>
        </w:rPr>
        <w:t xml:space="preserve">But because of God’s great love for us, He made a way for us to have eternal life.  He offers one way and one way only; but that way is open to </w:t>
      </w:r>
      <w:r w:rsidR="00684D3E">
        <w:rPr>
          <w:rStyle w:val="woj"/>
          <w:sz w:val="22"/>
          <w:szCs w:val="22"/>
        </w:rPr>
        <w:t xml:space="preserve">anyone and </w:t>
      </w:r>
      <w:r>
        <w:rPr>
          <w:rStyle w:val="woj"/>
          <w:sz w:val="22"/>
          <w:szCs w:val="22"/>
        </w:rPr>
        <w:t xml:space="preserve">everyone who will take it.  </w:t>
      </w:r>
      <w:r w:rsidR="00CB1EBF">
        <w:rPr>
          <w:rStyle w:val="woj"/>
          <w:sz w:val="22"/>
          <w:szCs w:val="22"/>
        </w:rPr>
        <w:t>And God loves us so much, not because we are loveable, but because as it says in 1 John 4:16 “</w:t>
      </w:r>
      <w:r w:rsidR="00CB1EBF" w:rsidRPr="00CB1EBF">
        <w:rPr>
          <w:rStyle w:val="woj"/>
          <w:i/>
          <w:iCs/>
          <w:color w:val="EE0000"/>
          <w:sz w:val="22"/>
          <w:szCs w:val="22"/>
        </w:rPr>
        <w:t>God is love</w:t>
      </w:r>
      <w:r w:rsidR="00CB1EBF">
        <w:rPr>
          <w:rStyle w:val="woj"/>
          <w:sz w:val="22"/>
          <w:szCs w:val="22"/>
        </w:rPr>
        <w:t>.”  He loves us so much that He made a way where none existed.  But don’t mistake love for permissiveness.  God’s love and compassion will not override His justice.  We must accept Christ.</w:t>
      </w:r>
    </w:p>
    <w:p w14:paraId="3AFDE68F" w14:textId="77777777" w:rsidR="00CB1EBF" w:rsidRDefault="00CB1EBF" w:rsidP="003D243D">
      <w:pPr>
        <w:pStyle w:val="NoSpacing"/>
        <w:rPr>
          <w:rStyle w:val="woj"/>
          <w:sz w:val="22"/>
          <w:szCs w:val="22"/>
        </w:rPr>
      </w:pPr>
    </w:p>
    <w:p w14:paraId="68CF74E4" w14:textId="3ECAB035" w:rsidR="00CB1EBF" w:rsidRDefault="00CB1EBF" w:rsidP="003D243D">
      <w:pPr>
        <w:pStyle w:val="NoSpacing"/>
        <w:rPr>
          <w:sz w:val="22"/>
          <w:szCs w:val="22"/>
        </w:rPr>
      </w:pPr>
      <w:r>
        <w:rPr>
          <w:rStyle w:val="woj"/>
          <w:sz w:val="22"/>
          <w:szCs w:val="22"/>
        </w:rPr>
        <w:t>There is a beautiful promise in verse 18, and that is that all who believe on Christ will not be judged.  And that is judgement in a punitive sense.  As the apostle Paul says in Romans 8:</w:t>
      </w:r>
      <w:r w:rsidR="003C1563" w:rsidRPr="003C1563">
        <w:rPr>
          <w:rStyle w:val="woj"/>
          <w:sz w:val="22"/>
          <w:szCs w:val="22"/>
        </w:rPr>
        <w:t xml:space="preserve">1, </w:t>
      </w:r>
      <w:r w:rsidR="003C1563" w:rsidRPr="003C1563">
        <w:rPr>
          <w:rStyle w:val="woj"/>
          <w:i/>
          <w:iCs/>
          <w:color w:val="EE0000"/>
          <w:sz w:val="22"/>
          <w:szCs w:val="22"/>
        </w:rPr>
        <w:t>“</w:t>
      </w:r>
      <w:r w:rsidR="003C1563" w:rsidRPr="003C1563">
        <w:rPr>
          <w:i/>
          <w:iCs/>
          <w:color w:val="EE0000"/>
          <w:sz w:val="22"/>
          <w:szCs w:val="22"/>
        </w:rPr>
        <w:t>Therefore there is now no condemnation for those who are in Christ Jesus.”</w:t>
      </w:r>
      <w:r w:rsidR="003C1563" w:rsidRPr="003C1563">
        <w:rPr>
          <w:sz w:val="22"/>
          <w:szCs w:val="22"/>
        </w:rPr>
        <w:t xml:space="preserve">  </w:t>
      </w:r>
      <w:r w:rsidR="003C1563">
        <w:rPr>
          <w:sz w:val="22"/>
          <w:szCs w:val="22"/>
        </w:rPr>
        <w:t xml:space="preserve">The only judgement a Christian will receive is to determine rewards received in eternity.  </w:t>
      </w:r>
    </w:p>
    <w:p w14:paraId="5C1C2CC9" w14:textId="77777777" w:rsidR="00513235" w:rsidRDefault="00513235" w:rsidP="003D243D">
      <w:pPr>
        <w:pStyle w:val="NoSpacing"/>
        <w:rPr>
          <w:sz w:val="22"/>
          <w:szCs w:val="22"/>
        </w:rPr>
      </w:pPr>
    </w:p>
    <w:p w14:paraId="51773543" w14:textId="34D21126" w:rsidR="00513235" w:rsidRDefault="00513235" w:rsidP="003D243D">
      <w:pPr>
        <w:pStyle w:val="NoSpacing"/>
        <w:rPr>
          <w:sz w:val="22"/>
          <w:szCs w:val="22"/>
        </w:rPr>
      </w:pPr>
      <w:r>
        <w:rPr>
          <w:sz w:val="22"/>
          <w:szCs w:val="22"/>
        </w:rPr>
        <w:t>It’s also important to understand the nuance of “</w:t>
      </w:r>
      <w:r w:rsidRPr="00513235">
        <w:rPr>
          <w:i/>
          <w:iCs/>
          <w:color w:val="EE0000"/>
          <w:sz w:val="22"/>
          <w:szCs w:val="22"/>
        </w:rPr>
        <w:t>believe in</w:t>
      </w:r>
      <w:r>
        <w:rPr>
          <w:sz w:val="22"/>
          <w:szCs w:val="22"/>
        </w:rPr>
        <w:t>”; or as Paul puts it “</w:t>
      </w:r>
      <w:r w:rsidRPr="00513235">
        <w:rPr>
          <w:i/>
          <w:iCs/>
          <w:color w:val="EE0000"/>
          <w:sz w:val="22"/>
          <w:szCs w:val="22"/>
        </w:rPr>
        <w:t>in Christ Jesus</w:t>
      </w:r>
      <w:r>
        <w:rPr>
          <w:sz w:val="22"/>
          <w:szCs w:val="22"/>
        </w:rPr>
        <w:t xml:space="preserve">”.  This is not just a mere acceptance that someone named Jesus lived.  It is not a belief that Jesus was simply a good moral teacher or even a prophet.  This is far more than an acknowledgement.  This is putting all your faith in Jesus as the One who can save you from hell.  This is turning your life over to Him.  This is letting Him have rule over your life, even if it means suffering.  Actually, suffering is part of the deal.  As a Chirstian you will suffer at the hands of satan, but your suffering brings glory to the Christ who set you free from eternal death.  </w:t>
      </w:r>
      <w:r w:rsidR="009E1867">
        <w:rPr>
          <w:sz w:val="22"/>
          <w:szCs w:val="22"/>
        </w:rPr>
        <w:t>It’s worth it.</w:t>
      </w:r>
    </w:p>
    <w:p w14:paraId="6C432EAD" w14:textId="77777777" w:rsidR="009E1867" w:rsidRDefault="009E1867" w:rsidP="003D243D">
      <w:pPr>
        <w:pStyle w:val="NoSpacing"/>
        <w:rPr>
          <w:sz w:val="22"/>
          <w:szCs w:val="22"/>
        </w:rPr>
      </w:pPr>
    </w:p>
    <w:p w14:paraId="29B74B40" w14:textId="1C7B752C" w:rsidR="009E1867" w:rsidRDefault="00307AFF" w:rsidP="003D243D">
      <w:pPr>
        <w:pStyle w:val="NoSpacing"/>
        <w:rPr>
          <w:sz w:val="22"/>
          <w:szCs w:val="22"/>
        </w:rPr>
      </w:pPr>
      <w:r>
        <w:rPr>
          <w:sz w:val="22"/>
          <w:szCs w:val="22"/>
        </w:rPr>
        <w:t xml:space="preserve">So to believe on Jesus is to be saved from judgement and condemnation.  The other side of the coin is for those who do not believe.  </w:t>
      </w:r>
      <w:r w:rsidR="00716172">
        <w:rPr>
          <w:sz w:val="22"/>
          <w:szCs w:val="22"/>
        </w:rPr>
        <w:t xml:space="preserve">They have been judged already; they have been condemned already.  And the reason is that they did not believe in the only begotten Son of God.  As we discussed earlier, faith in Jesus Christ is the only way to salvation.  If you refuse to accept Him as Saviour, then you have closed the only door to heaven without stepping through it.  </w:t>
      </w:r>
    </w:p>
    <w:p w14:paraId="3E7E162C" w14:textId="77777777" w:rsidR="00393CA4" w:rsidRDefault="00393CA4" w:rsidP="003D243D">
      <w:pPr>
        <w:pStyle w:val="NoSpacing"/>
        <w:rPr>
          <w:sz w:val="22"/>
          <w:szCs w:val="22"/>
        </w:rPr>
      </w:pPr>
    </w:p>
    <w:p w14:paraId="6417B0A5" w14:textId="55CBAA71" w:rsidR="00393CA4" w:rsidRDefault="00393CA4" w:rsidP="003D243D">
      <w:pPr>
        <w:pStyle w:val="NoSpacing"/>
        <w:rPr>
          <w:sz w:val="22"/>
          <w:szCs w:val="22"/>
        </w:rPr>
      </w:pPr>
      <w:r>
        <w:rPr>
          <w:sz w:val="22"/>
          <w:szCs w:val="22"/>
        </w:rPr>
        <w:t xml:space="preserve">Back in chapter one, John referred to Jesus as “Light”.  The apostle uses light and darkness a lot; and of course, light is good and dark is evil.  Here he is actually calling Jesus “Light”.  Jesus is goodness and holiness manifested into a human-being.  He is also the One who can make us see and illuminates our deeds.  That illumination takes place by considering our thoughts and actions in view of the morality of God.  </w:t>
      </w:r>
    </w:p>
    <w:p w14:paraId="70463C8F" w14:textId="77777777" w:rsidR="00393CA4" w:rsidRDefault="00393CA4" w:rsidP="003D243D">
      <w:pPr>
        <w:pStyle w:val="NoSpacing"/>
        <w:rPr>
          <w:sz w:val="22"/>
          <w:szCs w:val="22"/>
        </w:rPr>
      </w:pPr>
    </w:p>
    <w:p w14:paraId="54C4D0A2" w14:textId="4A9FE7A4" w:rsidR="00393CA4" w:rsidRDefault="00393CA4" w:rsidP="003D243D">
      <w:pPr>
        <w:pStyle w:val="NoSpacing"/>
        <w:rPr>
          <w:sz w:val="22"/>
          <w:szCs w:val="22"/>
        </w:rPr>
      </w:pPr>
      <w:r>
        <w:rPr>
          <w:sz w:val="22"/>
          <w:szCs w:val="22"/>
        </w:rPr>
        <w:t>So, as John tells us, those who are in Christ are not afraid to have our deeds come into the light of Christ.  And there are two reasons for that.  First, if our deeds are done in truth and righteousness, it brings glory to God in Christ.  And that is the main goal of a Christian</w:t>
      </w:r>
      <w:r w:rsidR="00E07DBD">
        <w:rPr>
          <w:sz w:val="22"/>
          <w:szCs w:val="22"/>
        </w:rPr>
        <w:t>.  We want to glorify the One who has saved us from an eternity of suffering away from the presence of God.  We owe Him everything and so following His commandments is no longer a chore; it is a pleasure and an honor.</w:t>
      </w:r>
    </w:p>
    <w:p w14:paraId="041A7120" w14:textId="77777777" w:rsidR="00E07DBD" w:rsidRDefault="00E07DBD" w:rsidP="003D243D">
      <w:pPr>
        <w:pStyle w:val="NoSpacing"/>
        <w:rPr>
          <w:sz w:val="22"/>
          <w:szCs w:val="22"/>
        </w:rPr>
      </w:pPr>
    </w:p>
    <w:p w14:paraId="0F0EB05F" w14:textId="77777777" w:rsidR="00E07DBD" w:rsidRDefault="00E07DBD" w:rsidP="003D243D">
      <w:pPr>
        <w:pStyle w:val="NoSpacing"/>
        <w:rPr>
          <w:sz w:val="22"/>
          <w:szCs w:val="22"/>
        </w:rPr>
      </w:pPr>
      <w:r>
        <w:rPr>
          <w:sz w:val="22"/>
          <w:szCs w:val="22"/>
        </w:rPr>
        <w:t xml:space="preserve">The second reason we not afraid to have our deeds come into the light is that if we have sinned, we can come to the Light in repentance and be cleansed of all our sin and guilt.  When we are in Jesus, forgiveness of sins is ours.  And when we mess up, our Lord is faithful to bring us back into fellowship with Him when we confess.  </w:t>
      </w:r>
    </w:p>
    <w:p w14:paraId="719C9429" w14:textId="77777777" w:rsidR="00E07DBD" w:rsidRDefault="00E07DBD">
      <w:pPr>
        <w:rPr>
          <w:sz w:val="22"/>
          <w:szCs w:val="22"/>
        </w:rPr>
      </w:pPr>
      <w:r>
        <w:rPr>
          <w:sz w:val="22"/>
          <w:szCs w:val="22"/>
        </w:rPr>
        <w:br w:type="page"/>
      </w:r>
    </w:p>
    <w:p w14:paraId="155BDFCB" w14:textId="229843AB" w:rsidR="00E07DBD" w:rsidRDefault="00E07DBD" w:rsidP="003D243D">
      <w:pPr>
        <w:pStyle w:val="NoSpacing"/>
        <w:rPr>
          <w:sz w:val="22"/>
          <w:szCs w:val="22"/>
        </w:rPr>
      </w:pPr>
      <w:r>
        <w:rPr>
          <w:sz w:val="22"/>
          <w:szCs w:val="22"/>
        </w:rPr>
        <w:lastRenderedPageBreak/>
        <w:t>A caveat: we are forgiven all our sins as soon as we truly turn to Christ for salvation and our salvation is intact.  But when we do sin as a Christian, we need to repent to restore proper fellowship with our Saviour.</w:t>
      </w:r>
      <w:r w:rsidR="00444704">
        <w:rPr>
          <w:sz w:val="22"/>
          <w:szCs w:val="22"/>
        </w:rPr>
        <w:t xml:space="preserve">  When Jesus washed the feet of the disciples at the last supper, He told them that one who has had a bath is clean, they just need to wash the dirt off their feet.  That is a metaphor for the Christian life.  We are clean in the blood of Christ, but sometimes we need our feet washed.</w:t>
      </w:r>
    </w:p>
    <w:p w14:paraId="47BF8BD2" w14:textId="77777777" w:rsidR="00100B9E" w:rsidRDefault="00100B9E" w:rsidP="003D243D">
      <w:pPr>
        <w:pStyle w:val="NoSpacing"/>
        <w:rPr>
          <w:sz w:val="22"/>
          <w:szCs w:val="22"/>
        </w:rPr>
      </w:pPr>
    </w:p>
    <w:p w14:paraId="03186821" w14:textId="48A3909E" w:rsidR="00100B9E" w:rsidRDefault="00100B9E" w:rsidP="003D243D">
      <w:pPr>
        <w:pStyle w:val="NoSpacing"/>
        <w:rPr>
          <w:sz w:val="22"/>
          <w:szCs w:val="22"/>
        </w:rPr>
      </w:pPr>
      <w:r>
        <w:rPr>
          <w:sz w:val="22"/>
          <w:szCs w:val="22"/>
        </w:rPr>
        <w:t xml:space="preserve">The problem is for those who do not want to come into the Light.  These are people who prefer the metaphorical darkness.  The Bible is clear that the natural state of a human-being is to prefer the darkness; we want to sin.  From the actions of Adam and Eve, we have a sin nature inherited from our parents.  That is simply now part of the human condition.  </w:t>
      </w:r>
    </w:p>
    <w:p w14:paraId="1B8EA2F1" w14:textId="77777777" w:rsidR="00100B9E" w:rsidRDefault="00100B9E" w:rsidP="003D243D">
      <w:pPr>
        <w:pStyle w:val="NoSpacing"/>
        <w:rPr>
          <w:sz w:val="22"/>
          <w:szCs w:val="22"/>
        </w:rPr>
      </w:pPr>
    </w:p>
    <w:p w14:paraId="098F3B68" w14:textId="04E1B08A" w:rsidR="00100B9E" w:rsidRDefault="00100B9E" w:rsidP="003D243D">
      <w:pPr>
        <w:pStyle w:val="NoSpacing"/>
        <w:rPr>
          <w:sz w:val="22"/>
          <w:szCs w:val="22"/>
        </w:rPr>
      </w:pPr>
      <w:r>
        <w:rPr>
          <w:sz w:val="22"/>
          <w:szCs w:val="22"/>
        </w:rPr>
        <w:t>We are told some very scary things in the Bible</w:t>
      </w:r>
      <w:r w:rsidR="008C5923">
        <w:rPr>
          <w:sz w:val="22"/>
          <w:szCs w:val="22"/>
        </w:rPr>
        <w:t xml:space="preserve">: Ephesians </w:t>
      </w:r>
      <w:r w:rsidR="00792C3E">
        <w:rPr>
          <w:sz w:val="22"/>
          <w:szCs w:val="22"/>
        </w:rPr>
        <w:t xml:space="preserve">2:3 lets us know that by nature we are </w:t>
      </w:r>
      <w:r w:rsidR="00792C3E" w:rsidRPr="00792C3E">
        <w:rPr>
          <w:i/>
          <w:iCs/>
          <w:color w:val="EE0000"/>
          <w:sz w:val="22"/>
          <w:szCs w:val="22"/>
        </w:rPr>
        <w:t>children of wrath</w:t>
      </w:r>
      <w:r w:rsidR="00792C3E">
        <w:rPr>
          <w:sz w:val="22"/>
          <w:szCs w:val="22"/>
        </w:rPr>
        <w:t>.  And in Romans 5:10 those outside of Christ are enemies of God. That is where all of us were before we accepted Jesus.  And that is where everyone is who has not accepted Christ.  That is not a good place to be considering Jesus’ warning in Matthew 10:</w:t>
      </w:r>
      <w:r w:rsidR="00792C3E" w:rsidRPr="00792C3E">
        <w:rPr>
          <w:sz w:val="22"/>
          <w:szCs w:val="22"/>
        </w:rPr>
        <w:t xml:space="preserve">28, </w:t>
      </w:r>
      <w:r w:rsidR="00792C3E" w:rsidRPr="00792C3E">
        <w:rPr>
          <w:i/>
          <w:iCs/>
          <w:color w:val="EE0000"/>
          <w:sz w:val="22"/>
          <w:szCs w:val="22"/>
        </w:rPr>
        <w:t>“Do not fear those who kill the body but are unable to kill the soul; but rather fear Him who is able to destroy both soul and body in hell.”</w:t>
      </w:r>
      <w:r w:rsidR="00792C3E" w:rsidRPr="00792C3E">
        <w:rPr>
          <w:sz w:val="22"/>
          <w:szCs w:val="22"/>
        </w:rPr>
        <w:t xml:space="preserve">  </w:t>
      </w:r>
    </w:p>
    <w:p w14:paraId="7C517AB6" w14:textId="77777777" w:rsidR="00792C3E" w:rsidRDefault="00792C3E" w:rsidP="003D243D">
      <w:pPr>
        <w:pStyle w:val="NoSpacing"/>
        <w:rPr>
          <w:sz w:val="22"/>
          <w:szCs w:val="22"/>
        </w:rPr>
      </w:pPr>
    </w:p>
    <w:p w14:paraId="53484FE7" w14:textId="212A092F" w:rsidR="003C3F94" w:rsidRDefault="00792C3E" w:rsidP="003D243D">
      <w:pPr>
        <w:pStyle w:val="NoSpacing"/>
        <w:rPr>
          <w:sz w:val="22"/>
          <w:szCs w:val="22"/>
        </w:rPr>
      </w:pPr>
      <w:r>
        <w:rPr>
          <w:sz w:val="22"/>
          <w:szCs w:val="22"/>
        </w:rPr>
        <w:t xml:space="preserve">Now God is not an </w:t>
      </w:r>
      <w:r w:rsidR="003C3F94">
        <w:rPr>
          <w:sz w:val="22"/>
          <w:szCs w:val="22"/>
        </w:rPr>
        <w:t>ogre</w:t>
      </w:r>
      <w:r>
        <w:rPr>
          <w:sz w:val="22"/>
          <w:szCs w:val="22"/>
        </w:rPr>
        <w:t xml:space="preserve">, </w:t>
      </w:r>
      <w:r w:rsidR="003C3F94">
        <w:rPr>
          <w:sz w:val="22"/>
          <w:szCs w:val="22"/>
        </w:rPr>
        <w:t>He doesn’t want to do that.  In Ezekiel 33:11 God says</w:t>
      </w:r>
      <w:r w:rsidR="003C3F94" w:rsidRPr="003C3F94">
        <w:rPr>
          <w:sz w:val="22"/>
          <w:szCs w:val="22"/>
        </w:rPr>
        <w:t xml:space="preserve">: </w:t>
      </w:r>
      <w:r w:rsidR="003C3F94" w:rsidRPr="003C3F94">
        <w:rPr>
          <w:i/>
          <w:iCs/>
          <w:color w:val="EE0000"/>
          <w:sz w:val="22"/>
          <w:szCs w:val="22"/>
        </w:rPr>
        <w:t>“I take no pleasure in the death of the wicked, but rather that the wicked turn from his way and live.”</w:t>
      </w:r>
      <w:r w:rsidR="003C3F94" w:rsidRPr="003C3F94">
        <w:rPr>
          <w:sz w:val="22"/>
          <w:szCs w:val="22"/>
        </w:rPr>
        <w:t xml:space="preserve">  </w:t>
      </w:r>
      <w:r w:rsidR="003C3F94">
        <w:rPr>
          <w:sz w:val="22"/>
          <w:szCs w:val="22"/>
        </w:rPr>
        <w:t>God is a God of absolute justice; all sin is punished.  For those who accept Christ, that punishment took place in Him.  But “</w:t>
      </w:r>
      <w:r w:rsidR="003C3F94" w:rsidRPr="003C3F94">
        <w:rPr>
          <w:i/>
          <w:iCs/>
          <w:color w:val="EE0000"/>
          <w:sz w:val="22"/>
          <w:szCs w:val="22"/>
        </w:rPr>
        <w:t>men loved the darkness rather than the Light.</w:t>
      </w:r>
      <w:r w:rsidR="003C3F94">
        <w:rPr>
          <w:sz w:val="22"/>
          <w:szCs w:val="22"/>
        </w:rPr>
        <w:t>”  We are all in a burning building and there is only one door out.  It is sad how few will take it.</w:t>
      </w:r>
    </w:p>
    <w:p w14:paraId="28E30D00" w14:textId="77777777" w:rsidR="003C3F94" w:rsidRDefault="003C3F94" w:rsidP="003D243D">
      <w:pPr>
        <w:pStyle w:val="NoSpacing"/>
        <w:rPr>
          <w:sz w:val="22"/>
          <w:szCs w:val="22"/>
        </w:rPr>
      </w:pPr>
    </w:p>
    <w:p w14:paraId="426DF07D" w14:textId="2D314CB7" w:rsidR="003C3F94" w:rsidRDefault="0062735D" w:rsidP="003D243D">
      <w:pPr>
        <w:pStyle w:val="NoSpacing"/>
        <w:rPr>
          <w:sz w:val="22"/>
          <w:szCs w:val="22"/>
        </w:rPr>
      </w:pPr>
      <w:r>
        <w:rPr>
          <w:sz w:val="22"/>
          <w:szCs w:val="22"/>
        </w:rPr>
        <w:t xml:space="preserve">A huge problem is our desire for autonomy.  We want to control our own lives, we don’t want anyone, even a benevolent God, telling us what to do.  The result is that we rebel.  That is exactly what Eve fell for in the Garden of Eden, she wanted to be like God.  And we can see this desire for autonomy expressing itself in our culture with greater intensity.  </w:t>
      </w:r>
    </w:p>
    <w:p w14:paraId="082E729F" w14:textId="77777777" w:rsidR="0062735D" w:rsidRDefault="0062735D" w:rsidP="003D243D">
      <w:pPr>
        <w:pStyle w:val="NoSpacing"/>
        <w:rPr>
          <w:sz w:val="22"/>
          <w:szCs w:val="22"/>
        </w:rPr>
      </w:pPr>
    </w:p>
    <w:p w14:paraId="25DE9BAA" w14:textId="71F3A799" w:rsidR="0062735D" w:rsidRDefault="0062735D" w:rsidP="003D243D">
      <w:pPr>
        <w:pStyle w:val="NoSpacing"/>
        <w:rPr>
          <w:sz w:val="22"/>
          <w:szCs w:val="22"/>
        </w:rPr>
      </w:pPr>
      <w:r>
        <w:rPr>
          <w:sz w:val="22"/>
          <w:szCs w:val="22"/>
        </w:rPr>
        <w:t xml:space="preserve">We want homosexuality to be a norm, when it blatantly goes against the creation order God established.  More and more are wanting assisted suicide to be legal so that we even determine when we die.  Transgenderism </w:t>
      </w:r>
      <w:r w:rsidR="002D1ED9">
        <w:rPr>
          <w:sz w:val="22"/>
          <w:szCs w:val="22"/>
        </w:rPr>
        <w:t>i</w:t>
      </w:r>
      <w:r>
        <w:rPr>
          <w:sz w:val="22"/>
          <w:szCs w:val="22"/>
        </w:rPr>
        <w:t>s the desire to override our God given gift of maleness and femaleness.  Like those at the tower of Bab</w:t>
      </w:r>
      <w:r w:rsidR="00E56D39">
        <w:rPr>
          <w:sz w:val="22"/>
          <w:szCs w:val="22"/>
        </w:rPr>
        <w:t>el</w:t>
      </w:r>
      <w:r>
        <w:rPr>
          <w:sz w:val="22"/>
          <w:szCs w:val="22"/>
        </w:rPr>
        <w:t xml:space="preserve"> and like satan himself, we want to be above God and do without Him.</w:t>
      </w:r>
    </w:p>
    <w:p w14:paraId="2072CC76" w14:textId="77777777" w:rsidR="0062735D" w:rsidRDefault="0062735D" w:rsidP="003D243D">
      <w:pPr>
        <w:pStyle w:val="NoSpacing"/>
        <w:rPr>
          <w:sz w:val="22"/>
          <w:szCs w:val="22"/>
        </w:rPr>
      </w:pPr>
    </w:p>
    <w:p w14:paraId="6687A67A" w14:textId="52434904" w:rsidR="0062735D" w:rsidRDefault="0062735D" w:rsidP="003D243D">
      <w:pPr>
        <w:pStyle w:val="NoSpacing"/>
        <w:rPr>
          <w:rStyle w:val="text"/>
          <w:sz w:val="22"/>
          <w:szCs w:val="22"/>
        </w:rPr>
      </w:pPr>
      <w:r>
        <w:rPr>
          <w:sz w:val="22"/>
          <w:szCs w:val="22"/>
        </w:rPr>
        <w:t xml:space="preserve">As an aside, in </w:t>
      </w:r>
      <w:r w:rsidR="00326676">
        <w:rPr>
          <w:sz w:val="22"/>
          <w:szCs w:val="22"/>
        </w:rPr>
        <w:t xml:space="preserve">Deuteronomy 22:5 it </w:t>
      </w:r>
      <w:r w:rsidR="00326676" w:rsidRPr="00326676">
        <w:rPr>
          <w:sz w:val="22"/>
          <w:szCs w:val="22"/>
        </w:rPr>
        <w:t xml:space="preserve">says: </w:t>
      </w:r>
      <w:r w:rsidR="00326676" w:rsidRPr="00326676">
        <w:rPr>
          <w:rStyle w:val="text"/>
          <w:i/>
          <w:iCs/>
          <w:color w:val="EE0000"/>
          <w:sz w:val="22"/>
          <w:szCs w:val="22"/>
        </w:rPr>
        <w:t xml:space="preserve">“A woman shall not wear man’s clothing, nor shall a man put on a woman’s clothing; for whoever does these things is an abomination to the </w:t>
      </w:r>
      <w:r w:rsidR="00326676" w:rsidRPr="00326676">
        <w:rPr>
          <w:rStyle w:val="small-caps"/>
          <w:i/>
          <w:iCs/>
          <w:smallCaps/>
          <w:color w:val="EE0000"/>
          <w:sz w:val="22"/>
          <w:szCs w:val="22"/>
        </w:rPr>
        <w:t>Lord</w:t>
      </w:r>
      <w:r w:rsidR="00326676" w:rsidRPr="00326676">
        <w:rPr>
          <w:rStyle w:val="text"/>
          <w:i/>
          <w:iCs/>
          <w:color w:val="EE0000"/>
          <w:sz w:val="22"/>
          <w:szCs w:val="22"/>
        </w:rPr>
        <w:t xml:space="preserve"> your God.”</w:t>
      </w:r>
      <w:r w:rsidR="00326676" w:rsidRPr="00326676">
        <w:rPr>
          <w:rStyle w:val="text"/>
          <w:sz w:val="22"/>
          <w:szCs w:val="22"/>
        </w:rPr>
        <w:t xml:space="preserve">  </w:t>
      </w:r>
      <w:r w:rsidR="00326676">
        <w:rPr>
          <w:rStyle w:val="text"/>
          <w:sz w:val="22"/>
          <w:szCs w:val="22"/>
        </w:rPr>
        <w:t xml:space="preserve">This has nothing to do with women wearing pants, they all wore robes </w:t>
      </w:r>
      <w:r w:rsidR="004B1884">
        <w:rPr>
          <w:rStyle w:val="text"/>
          <w:sz w:val="22"/>
          <w:szCs w:val="22"/>
        </w:rPr>
        <w:t>at that time</w:t>
      </w:r>
      <w:r w:rsidR="00326676">
        <w:rPr>
          <w:rStyle w:val="text"/>
          <w:sz w:val="22"/>
          <w:szCs w:val="22"/>
        </w:rPr>
        <w:t>.  It is an attempt to act as the opposite sex.  That is the closest they could get to transgenderism back then.</w:t>
      </w:r>
    </w:p>
    <w:p w14:paraId="1CD3E7BC" w14:textId="77777777" w:rsidR="00326676" w:rsidRDefault="00326676" w:rsidP="003D243D">
      <w:pPr>
        <w:pStyle w:val="NoSpacing"/>
        <w:rPr>
          <w:rStyle w:val="text"/>
          <w:sz w:val="22"/>
          <w:szCs w:val="22"/>
        </w:rPr>
      </w:pPr>
    </w:p>
    <w:p w14:paraId="7681C5AD" w14:textId="7734BE6A" w:rsidR="00326676" w:rsidRDefault="0022264A" w:rsidP="003D243D">
      <w:pPr>
        <w:pStyle w:val="NoSpacing"/>
        <w:rPr>
          <w:rStyle w:val="text"/>
          <w:sz w:val="22"/>
          <w:szCs w:val="22"/>
        </w:rPr>
      </w:pPr>
      <w:r>
        <w:rPr>
          <w:sz w:val="22"/>
          <w:szCs w:val="22"/>
        </w:rPr>
        <w:t xml:space="preserve">Verse 20 says that everyone who does evil hates the Light; that is, they hate Jesus.  They want nothing to do with Him.  They see Him as getting in the way of doing the things they want to do, and what they want to do is evil.  And here is something to keep in mind: people who are not in Christ can do very good things; they can be very kind and generous.  But because they have not been washed in the blood of Jesus their good works are not acceptable to God.  Their works are tainted with sin because their motivation is from an unregenerated human heart.  Again, Genesis 8:21 God </w:t>
      </w:r>
      <w:r w:rsidRPr="0022264A">
        <w:rPr>
          <w:sz w:val="22"/>
          <w:szCs w:val="22"/>
        </w:rPr>
        <w:t xml:space="preserve">remarks: </w:t>
      </w:r>
      <w:r w:rsidRPr="0022264A">
        <w:rPr>
          <w:rStyle w:val="text"/>
          <w:i/>
          <w:iCs/>
          <w:color w:val="EE0000"/>
          <w:sz w:val="22"/>
          <w:szCs w:val="22"/>
        </w:rPr>
        <w:t>the intent of man’s heart is evil from his youth.</w:t>
      </w:r>
      <w:r w:rsidRPr="0022264A">
        <w:rPr>
          <w:rStyle w:val="text"/>
          <w:sz w:val="22"/>
          <w:szCs w:val="22"/>
        </w:rPr>
        <w:t xml:space="preserve">  </w:t>
      </w:r>
    </w:p>
    <w:p w14:paraId="433B41DF" w14:textId="77777777" w:rsidR="0022264A" w:rsidRDefault="0022264A" w:rsidP="003D243D">
      <w:pPr>
        <w:pStyle w:val="NoSpacing"/>
        <w:rPr>
          <w:rStyle w:val="text"/>
          <w:sz w:val="22"/>
          <w:szCs w:val="22"/>
        </w:rPr>
      </w:pPr>
    </w:p>
    <w:p w14:paraId="61CACC07" w14:textId="0845F9D1" w:rsidR="0022264A" w:rsidRDefault="0022264A" w:rsidP="003D243D">
      <w:pPr>
        <w:pStyle w:val="NoSpacing"/>
        <w:rPr>
          <w:rStyle w:val="text"/>
          <w:sz w:val="22"/>
          <w:szCs w:val="22"/>
        </w:rPr>
      </w:pPr>
      <w:r>
        <w:rPr>
          <w:rStyle w:val="text"/>
          <w:sz w:val="22"/>
          <w:szCs w:val="22"/>
        </w:rPr>
        <w:lastRenderedPageBreak/>
        <w:t>So when an unbeliever does something that appears to us to be good, God, who sees the heart, knows the intent of the heart is evil.  Because they will not turn to the light of Jesus Christ</w:t>
      </w:r>
      <w:r w:rsidR="003475E8">
        <w:rPr>
          <w:rStyle w:val="text"/>
          <w:sz w:val="22"/>
          <w:szCs w:val="22"/>
        </w:rPr>
        <w:t>, they are judged and condemned.  They have done it themselves.</w:t>
      </w:r>
    </w:p>
    <w:p w14:paraId="73807D5C" w14:textId="77777777" w:rsidR="003475E8" w:rsidRDefault="003475E8" w:rsidP="003D243D">
      <w:pPr>
        <w:pStyle w:val="NoSpacing"/>
        <w:rPr>
          <w:rStyle w:val="text"/>
          <w:sz w:val="22"/>
          <w:szCs w:val="22"/>
        </w:rPr>
      </w:pPr>
    </w:p>
    <w:p w14:paraId="0ECE28C0" w14:textId="77777777" w:rsidR="00F911C5" w:rsidRDefault="003475E8" w:rsidP="003D243D">
      <w:pPr>
        <w:pStyle w:val="NoSpacing"/>
        <w:rPr>
          <w:rStyle w:val="woj"/>
          <w:sz w:val="22"/>
          <w:szCs w:val="22"/>
        </w:rPr>
      </w:pPr>
      <w:r>
        <w:rPr>
          <w:sz w:val="22"/>
          <w:szCs w:val="22"/>
        </w:rPr>
        <w:t xml:space="preserve">Verse 21 </w:t>
      </w:r>
      <w:r w:rsidRPr="003475E8">
        <w:rPr>
          <w:sz w:val="22"/>
          <w:szCs w:val="22"/>
        </w:rPr>
        <w:t xml:space="preserve">says: </w:t>
      </w:r>
      <w:r w:rsidRPr="003475E8">
        <w:rPr>
          <w:i/>
          <w:iCs/>
          <w:color w:val="EE0000"/>
          <w:sz w:val="22"/>
          <w:szCs w:val="22"/>
        </w:rPr>
        <w:t>“</w:t>
      </w:r>
      <w:r w:rsidRPr="003475E8">
        <w:rPr>
          <w:rStyle w:val="woj"/>
          <w:i/>
          <w:iCs/>
          <w:color w:val="EE0000"/>
          <w:sz w:val="22"/>
          <w:szCs w:val="22"/>
        </w:rPr>
        <w:t>But he who practices the truth comes to the Light, so that his deeds may be manifested as having been wrought in God.”</w:t>
      </w:r>
      <w:r w:rsidRPr="003475E8">
        <w:rPr>
          <w:rStyle w:val="woj"/>
          <w:sz w:val="22"/>
          <w:szCs w:val="22"/>
        </w:rPr>
        <w:t xml:space="preserve">  </w:t>
      </w:r>
      <w:r>
        <w:rPr>
          <w:rStyle w:val="woj"/>
          <w:sz w:val="22"/>
          <w:szCs w:val="22"/>
        </w:rPr>
        <w:t xml:space="preserve">When we come to the Light, who is Jesus Christ, then we are clean and we are covered in His righteousness.  Our deeds are then acceptable to God, and He is pleased with them.  Now this doesn’t mean that we parade our good deeds around for others to see.  But we also don’t avoid a good deed just because someone is watching.  </w:t>
      </w:r>
    </w:p>
    <w:p w14:paraId="4E424B91" w14:textId="77777777" w:rsidR="00F911C5" w:rsidRDefault="00F911C5" w:rsidP="003D243D">
      <w:pPr>
        <w:pStyle w:val="NoSpacing"/>
        <w:rPr>
          <w:rStyle w:val="woj"/>
          <w:sz w:val="22"/>
          <w:szCs w:val="22"/>
        </w:rPr>
      </w:pPr>
    </w:p>
    <w:p w14:paraId="3C90797E" w14:textId="15FE0CEB" w:rsidR="003475E8" w:rsidRDefault="003475E8" w:rsidP="003D243D">
      <w:pPr>
        <w:pStyle w:val="NoSpacing"/>
        <w:rPr>
          <w:rStyle w:val="woj"/>
          <w:sz w:val="22"/>
          <w:szCs w:val="22"/>
        </w:rPr>
      </w:pPr>
      <w:r>
        <w:rPr>
          <w:rStyle w:val="woj"/>
          <w:sz w:val="22"/>
          <w:szCs w:val="22"/>
        </w:rPr>
        <w:t>This primarily refers to how we live our everyday life.  If we live in accordance with Christ, God is glorified</w:t>
      </w:r>
      <w:r w:rsidR="00F911C5">
        <w:rPr>
          <w:rStyle w:val="woj"/>
          <w:sz w:val="22"/>
          <w:szCs w:val="22"/>
        </w:rPr>
        <w:t xml:space="preserve"> because people will see.  Then it is up to them: They may come to Christ and glorify God by proving His mercy, or they may stay in darkness and glorify God by proving His justice.</w:t>
      </w:r>
    </w:p>
    <w:p w14:paraId="54A13DDF" w14:textId="77777777" w:rsidR="00F911C5" w:rsidRDefault="00F911C5" w:rsidP="003D243D">
      <w:pPr>
        <w:pStyle w:val="NoSpacing"/>
        <w:rPr>
          <w:rStyle w:val="woj"/>
          <w:sz w:val="22"/>
          <w:szCs w:val="22"/>
        </w:rPr>
      </w:pPr>
    </w:p>
    <w:p w14:paraId="58431B0A" w14:textId="46917D14" w:rsidR="00F911C5" w:rsidRDefault="00142188" w:rsidP="003D243D">
      <w:pPr>
        <w:pStyle w:val="NoSpacing"/>
        <w:rPr>
          <w:sz w:val="22"/>
          <w:szCs w:val="22"/>
        </w:rPr>
      </w:pPr>
      <w:r>
        <w:rPr>
          <w:sz w:val="22"/>
          <w:szCs w:val="22"/>
        </w:rPr>
        <w:t>Now, you who claim to be followers of Christ.  Is all of your life in the Light?  Do you live righteously, and on those occasions when you fail do you run to the Light for cleansing?  Or is there some secret sin in your life that you want to keep hidden?  If so, I will state what you already know deep in your heart: God knows what it is.  Brother or sister in Christ, if there is a hidden sin in your life, run to the Light in repentance.</w:t>
      </w:r>
      <w:r w:rsidR="000412AB">
        <w:rPr>
          <w:sz w:val="22"/>
          <w:szCs w:val="22"/>
        </w:rPr>
        <w:t xml:space="preserve">  Restore your fellowship with God so that you may receive His many blessings and that you may glorify Him in this dark world.</w:t>
      </w:r>
    </w:p>
    <w:p w14:paraId="601F4560" w14:textId="77777777" w:rsidR="000412AB" w:rsidRDefault="000412AB" w:rsidP="003D243D">
      <w:pPr>
        <w:pStyle w:val="NoSpacing"/>
        <w:rPr>
          <w:sz w:val="22"/>
          <w:szCs w:val="22"/>
        </w:rPr>
      </w:pPr>
    </w:p>
    <w:p w14:paraId="08287A85" w14:textId="77777777" w:rsidR="000412AB" w:rsidRDefault="000412AB" w:rsidP="003D243D">
      <w:pPr>
        <w:pStyle w:val="NoSpacing"/>
        <w:rPr>
          <w:sz w:val="22"/>
          <w:szCs w:val="22"/>
        </w:rPr>
      </w:pPr>
    </w:p>
    <w:p w14:paraId="1C8392E8" w14:textId="77777777" w:rsidR="000412AB" w:rsidRDefault="000412AB" w:rsidP="003D243D">
      <w:pPr>
        <w:pStyle w:val="NoSpacing"/>
        <w:rPr>
          <w:sz w:val="22"/>
          <w:szCs w:val="22"/>
        </w:rPr>
      </w:pPr>
    </w:p>
    <w:p w14:paraId="7B467FDA" w14:textId="6BDF52BE" w:rsidR="000412AB" w:rsidRDefault="000412AB" w:rsidP="003D243D">
      <w:pPr>
        <w:pStyle w:val="NoSpacing"/>
        <w:rPr>
          <w:sz w:val="22"/>
          <w:szCs w:val="22"/>
        </w:rPr>
      </w:pPr>
      <w:r>
        <w:rPr>
          <w:sz w:val="22"/>
          <w:szCs w:val="22"/>
        </w:rPr>
        <w:t>Prayer</w:t>
      </w:r>
    </w:p>
    <w:p w14:paraId="5E7716FD" w14:textId="77777777" w:rsidR="000412AB" w:rsidRDefault="000412AB" w:rsidP="003D243D">
      <w:pPr>
        <w:pStyle w:val="NoSpacing"/>
        <w:rPr>
          <w:sz w:val="22"/>
          <w:szCs w:val="22"/>
        </w:rPr>
      </w:pPr>
    </w:p>
    <w:p w14:paraId="094D11C4" w14:textId="78709636" w:rsidR="000412AB" w:rsidRDefault="00CA054B" w:rsidP="003D243D">
      <w:pPr>
        <w:pStyle w:val="NoSpacing"/>
        <w:rPr>
          <w:sz w:val="22"/>
          <w:szCs w:val="22"/>
        </w:rPr>
      </w:pPr>
      <w:r>
        <w:rPr>
          <w:sz w:val="22"/>
          <w:szCs w:val="22"/>
        </w:rPr>
        <w:t>Lord Jesus, as we live in Your light, we can see how much the world is enveloped in darkness.  And so many love it there.   They have no understanding that they are under the wrath of almighty God who is able to destroy both body and soul.  They foolishly believe in their own autonomy.  They are blinded by the shininess of the world.</w:t>
      </w:r>
    </w:p>
    <w:p w14:paraId="2BDF30FD" w14:textId="77777777" w:rsidR="00CA054B" w:rsidRDefault="00CA054B" w:rsidP="003D243D">
      <w:pPr>
        <w:pStyle w:val="NoSpacing"/>
        <w:rPr>
          <w:sz w:val="22"/>
          <w:szCs w:val="22"/>
        </w:rPr>
      </w:pPr>
    </w:p>
    <w:p w14:paraId="091D3945" w14:textId="2D54D1D6" w:rsidR="00CA054B" w:rsidRDefault="00F13CCD" w:rsidP="003D243D">
      <w:pPr>
        <w:pStyle w:val="NoSpacing"/>
        <w:rPr>
          <w:sz w:val="22"/>
          <w:szCs w:val="22"/>
        </w:rPr>
      </w:pPr>
      <w:r>
        <w:rPr>
          <w:sz w:val="22"/>
          <w:szCs w:val="22"/>
        </w:rPr>
        <w:t>And now Lord, lest we commit the sin of arrogance, keep us well aware that each of us was in the same position before Jesus.  We too were under judgement and condemnation.  It is only by Your great mercy that we are no longer under wrath.  Remind us of these things so that we will be merciful.</w:t>
      </w:r>
    </w:p>
    <w:p w14:paraId="4AE2564D" w14:textId="77777777" w:rsidR="00F13CCD" w:rsidRDefault="00F13CCD" w:rsidP="003D243D">
      <w:pPr>
        <w:pStyle w:val="NoSpacing"/>
        <w:rPr>
          <w:sz w:val="22"/>
          <w:szCs w:val="22"/>
        </w:rPr>
      </w:pPr>
    </w:p>
    <w:p w14:paraId="1F890A46" w14:textId="25535AE7" w:rsidR="00F13CCD" w:rsidRDefault="00FA13C6" w:rsidP="003D243D">
      <w:pPr>
        <w:pStyle w:val="NoSpacing"/>
        <w:rPr>
          <w:sz w:val="22"/>
          <w:szCs w:val="22"/>
        </w:rPr>
      </w:pPr>
      <w:r>
        <w:rPr>
          <w:sz w:val="22"/>
          <w:szCs w:val="22"/>
        </w:rPr>
        <w:t>You do not desire the eternal death of the wicked and we are the ones who are to spread the Gospel of Jesus Christ, so that some may turn from the darkness and into the light of Christ.  Give us all a desire for the lost, for those under judgement, that they may have a chance to turn to the Light before it is too late.</w:t>
      </w:r>
    </w:p>
    <w:p w14:paraId="00192127" w14:textId="77777777" w:rsidR="00FA13C6" w:rsidRDefault="00FA13C6" w:rsidP="003D243D">
      <w:pPr>
        <w:pStyle w:val="NoSpacing"/>
        <w:rPr>
          <w:sz w:val="22"/>
          <w:szCs w:val="22"/>
        </w:rPr>
      </w:pPr>
    </w:p>
    <w:p w14:paraId="6EBEF497" w14:textId="6E4F3B30" w:rsidR="00FA13C6" w:rsidRDefault="00FA13C6" w:rsidP="003D243D">
      <w:pPr>
        <w:pStyle w:val="NoSpacing"/>
        <w:rPr>
          <w:sz w:val="22"/>
          <w:szCs w:val="22"/>
        </w:rPr>
      </w:pPr>
      <w:r>
        <w:rPr>
          <w:sz w:val="22"/>
          <w:szCs w:val="22"/>
        </w:rPr>
        <w:t>We pray these things to the glory of Christ</w:t>
      </w:r>
    </w:p>
    <w:p w14:paraId="0FDECCD4" w14:textId="14691BD5" w:rsidR="00FA13C6" w:rsidRPr="003475E8" w:rsidRDefault="00FA13C6" w:rsidP="003D243D">
      <w:pPr>
        <w:pStyle w:val="NoSpacing"/>
        <w:rPr>
          <w:sz w:val="22"/>
          <w:szCs w:val="22"/>
        </w:rPr>
      </w:pPr>
      <w:r>
        <w:rPr>
          <w:sz w:val="22"/>
          <w:szCs w:val="22"/>
        </w:rPr>
        <w:t>Amen</w:t>
      </w:r>
    </w:p>
    <w:sectPr w:rsidR="00FA13C6" w:rsidRPr="003475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995E" w14:textId="77777777" w:rsidR="004A59D0" w:rsidRDefault="004A59D0" w:rsidP="006A16C0">
      <w:pPr>
        <w:spacing w:after="0" w:line="240" w:lineRule="auto"/>
      </w:pPr>
      <w:r>
        <w:separator/>
      </w:r>
    </w:p>
  </w:endnote>
  <w:endnote w:type="continuationSeparator" w:id="0">
    <w:p w14:paraId="0EBA881A" w14:textId="77777777" w:rsidR="004A59D0" w:rsidRDefault="004A59D0" w:rsidP="006A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A2E2" w14:textId="77777777" w:rsidR="004A59D0" w:rsidRDefault="004A59D0" w:rsidP="006A16C0">
      <w:pPr>
        <w:spacing w:after="0" w:line="240" w:lineRule="auto"/>
      </w:pPr>
      <w:r>
        <w:separator/>
      </w:r>
    </w:p>
  </w:footnote>
  <w:footnote w:type="continuationSeparator" w:id="0">
    <w:p w14:paraId="7C0E4A5F" w14:textId="77777777" w:rsidR="004A59D0" w:rsidRDefault="004A59D0" w:rsidP="006A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1178"/>
      <w:docPartObj>
        <w:docPartGallery w:val="Page Numbers (Top of Page)"/>
        <w:docPartUnique/>
      </w:docPartObj>
    </w:sdtPr>
    <w:sdtEndPr>
      <w:rPr>
        <w:noProof/>
      </w:rPr>
    </w:sdtEndPr>
    <w:sdtContent>
      <w:p w14:paraId="1E9F477A" w14:textId="2E21E400" w:rsidR="006A16C0" w:rsidRDefault="006A16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29910B" w14:textId="77777777" w:rsidR="006A16C0" w:rsidRDefault="006A1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C0"/>
    <w:rsid w:val="000412AB"/>
    <w:rsid w:val="00100AA2"/>
    <w:rsid w:val="00100B9E"/>
    <w:rsid w:val="0011095B"/>
    <w:rsid w:val="00142188"/>
    <w:rsid w:val="00166D46"/>
    <w:rsid w:val="001D70F1"/>
    <w:rsid w:val="0022264A"/>
    <w:rsid w:val="00250E15"/>
    <w:rsid w:val="002860B2"/>
    <w:rsid w:val="002D1ED9"/>
    <w:rsid w:val="00307AFF"/>
    <w:rsid w:val="00326676"/>
    <w:rsid w:val="003475E8"/>
    <w:rsid w:val="00392F80"/>
    <w:rsid w:val="00393CA4"/>
    <w:rsid w:val="003C1563"/>
    <w:rsid w:val="003C3F94"/>
    <w:rsid w:val="003D243D"/>
    <w:rsid w:val="00435F34"/>
    <w:rsid w:val="00444704"/>
    <w:rsid w:val="004A59D0"/>
    <w:rsid w:val="004B1884"/>
    <w:rsid w:val="004D7A1A"/>
    <w:rsid w:val="00513235"/>
    <w:rsid w:val="005C5D98"/>
    <w:rsid w:val="005E0780"/>
    <w:rsid w:val="005E646D"/>
    <w:rsid w:val="0062735D"/>
    <w:rsid w:val="00684D3E"/>
    <w:rsid w:val="006A16C0"/>
    <w:rsid w:val="006D0303"/>
    <w:rsid w:val="00716172"/>
    <w:rsid w:val="00744E65"/>
    <w:rsid w:val="00771D28"/>
    <w:rsid w:val="00792C3E"/>
    <w:rsid w:val="007B4106"/>
    <w:rsid w:val="008276D0"/>
    <w:rsid w:val="00892405"/>
    <w:rsid w:val="008B0BC9"/>
    <w:rsid w:val="008C5923"/>
    <w:rsid w:val="009E1867"/>
    <w:rsid w:val="00A0003D"/>
    <w:rsid w:val="00AF59DD"/>
    <w:rsid w:val="00B61686"/>
    <w:rsid w:val="00B6402A"/>
    <w:rsid w:val="00CA054B"/>
    <w:rsid w:val="00CB1EBF"/>
    <w:rsid w:val="00DC4556"/>
    <w:rsid w:val="00E07DBD"/>
    <w:rsid w:val="00E43A74"/>
    <w:rsid w:val="00E56D39"/>
    <w:rsid w:val="00EC4E96"/>
    <w:rsid w:val="00F13CCD"/>
    <w:rsid w:val="00F911C5"/>
    <w:rsid w:val="00F93EA8"/>
    <w:rsid w:val="00FA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6DFE"/>
  <w15:chartTrackingRefBased/>
  <w15:docId w15:val="{E159051E-8961-4E7E-8F4B-CC1817AF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6C0"/>
    <w:rPr>
      <w:rFonts w:eastAsiaTheme="majorEastAsia" w:cstheme="majorBidi"/>
      <w:color w:val="272727" w:themeColor="text1" w:themeTint="D8"/>
    </w:rPr>
  </w:style>
  <w:style w:type="paragraph" w:styleId="Title">
    <w:name w:val="Title"/>
    <w:basedOn w:val="Normal"/>
    <w:next w:val="Normal"/>
    <w:link w:val="TitleChar"/>
    <w:uiPriority w:val="10"/>
    <w:qFormat/>
    <w:rsid w:val="006A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6C0"/>
    <w:pPr>
      <w:spacing w:before="160"/>
      <w:jc w:val="center"/>
    </w:pPr>
    <w:rPr>
      <w:i/>
      <w:iCs/>
      <w:color w:val="404040" w:themeColor="text1" w:themeTint="BF"/>
    </w:rPr>
  </w:style>
  <w:style w:type="character" w:customStyle="1" w:styleId="QuoteChar">
    <w:name w:val="Quote Char"/>
    <w:basedOn w:val="DefaultParagraphFont"/>
    <w:link w:val="Quote"/>
    <w:uiPriority w:val="29"/>
    <w:rsid w:val="006A16C0"/>
    <w:rPr>
      <w:i/>
      <w:iCs/>
      <w:color w:val="404040" w:themeColor="text1" w:themeTint="BF"/>
    </w:rPr>
  </w:style>
  <w:style w:type="paragraph" w:styleId="ListParagraph">
    <w:name w:val="List Paragraph"/>
    <w:basedOn w:val="Normal"/>
    <w:uiPriority w:val="34"/>
    <w:qFormat/>
    <w:rsid w:val="006A16C0"/>
    <w:pPr>
      <w:ind w:left="720"/>
      <w:contextualSpacing/>
    </w:pPr>
  </w:style>
  <w:style w:type="character" w:styleId="IntenseEmphasis">
    <w:name w:val="Intense Emphasis"/>
    <w:basedOn w:val="DefaultParagraphFont"/>
    <w:uiPriority w:val="21"/>
    <w:qFormat/>
    <w:rsid w:val="006A16C0"/>
    <w:rPr>
      <w:i/>
      <w:iCs/>
      <w:color w:val="2F5496" w:themeColor="accent1" w:themeShade="BF"/>
    </w:rPr>
  </w:style>
  <w:style w:type="paragraph" w:styleId="IntenseQuote">
    <w:name w:val="Intense Quote"/>
    <w:basedOn w:val="Normal"/>
    <w:next w:val="Normal"/>
    <w:link w:val="IntenseQuoteChar"/>
    <w:uiPriority w:val="30"/>
    <w:qFormat/>
    <w:rsid w:val="006A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6C0"/>
    <w:rPr>
      <w:i/>
      <w:iCs/>
      <w:color w:val="2F5496" w:themeColor="accent1" w:themeShade="BF"/>
    </w:rPr>
  </w:style>
  <w:style w:type="character" w:styleId="IntenseReference">
    <w:name w:val="Intense Reference"/>
    <w:basedOn w:val="DefaultParagraphFont"/>
    <w:uiPriority w:val="32"/>
    <w:qFormat/>
    <w:rsid w:val="006A16C0"/>
    <w:rPr>
      <w:b/>
      <w:bCs/>
      <w:smallCaps/>
      <w:color w:val="2F5496" w:themeColor="accent1" w:themeShade="BF"/>
      <w:spacing w:val="5"/>
    </w:rPr>
  </w:style>
  <w:style w:type="paragraph" w:styleId="NoSpacing">
    <w:name w:val="No Spacing"/>
    <w:uiPriority w:val="1"/>
    <w:qFormat/>
    <w:rsid w:val="006A16C0"/>
    <w:pPr>
      <w:spacing w:after="0" w:line="240" w:lineRule="auto"/>
    </w:pPr>
  </w:style>
  <w:style w:type="paragraph" w:styleId="Header">
    <w:name w:val="header"/>
    <w:basedOn w:val="Normal"/>
    <w:link w:val="HeaderChar"/>
    <w:uiPriority w:val="99"/>
    <w:unhideWhenUsed/>
    <w:rsid w:val="006A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6C0"/>
  </w:style>
  <w:style w:type="paragraph" w:styleId="Footer">
    <w:name w:val="footer"/>
    <w:basedOn w:val="Normal"/>
    <w:link w:val="FooterChar"/>
    <w:uiPriority w:val="99"/>
    <w:unhideWhenUsed/>
    <w:rsid w:val="006A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6C0"/>
  </w:style>
  <w:style w:type="character" w:customStyle="1" w:styleId="small-caps">
    <w:name w:val="small-caps"/>
    <w:basedOn w:val="DefaultParagraphFont"/>
    <w:rsid w:val="008B0BC9"/>
  </w:style>
  <w:style w:type="character" w:customStyle="1" w:styleId="woj">
    <w:name w:val="woj"/>
    <w:basedOn w:val="DefaultParagraphFont"/>
    <w:rsid w:val="00166D46"/>
  </w:style>
  <w:style w:type="character" w:customStyle="1" w:styleId="text">
    <w:name w:val="text"/>
    <w:basedOn w:val="DefaultParagraphFont"/>
    <w:rsid w:val="00166D46"/>
  </w:style>
  <w:style w:type="character" w:styleId="Hyperlink">
    <w:name w:val="Hyperlink"/>
    <w:basedOn w:val="DefaultParagraphFont"/>
    <w:uiPriority w:val="99"/>
    <w:semiHidden/>
    <w:unhideWhenUsed/>
    <w:rsid w:val="00222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26</cp:revision>
  <dcterms:created xsi:type="dcterms:W3CDTF">2026-02-24T16:36:00Z</dcterms:created>
  <dcterms:modified xsi:type="dcterms:W3CDTF">2026-03-08T10:38:00Z</dcterms:modified>
</cp:coreProperties>
</file>