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3A88" w14:textId="5F25318B" w:rsidR="008276D0" w:rsidRDefault="003724D3" w:rsidP="003724D3">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1-11-26</w:t>
      </w:r>
    </w:p>
    <w:p w14:paraId="2F7BD90D" w14:textId="116E841F" w:rsidR="003724D3" w:rsidRDefault="003724D3" w:rsidP="003724D3">
      <w:pPr>
        <w:pStyle w:val="NoSpacing"/>
        <w:rPr>
          <w:sz w:val="22"/>
          <w:szCs w:val="22"/>
        </w:rPr>
      </w:pPr>
      <w:r>
        <w:rPr>
          <w:sz w:val="22"/>
          <w:szCs w:val="22"/>
        </w:rPr>
        <w:t>John 1:35-51</w:t>
      </w:r>
    </w:p>
    <w:p w14:paraId="45F0C9A5" w14:textId="77777777" w:rsidR="003724D3" w:rsidRDefault="003724D3" w:rsidP="003724D3">
      <w:pPr>
        <w:pStyle w:val="NoSpacing"/>
        <w:rPr>
          <w:sz w:val="22"/>
          <w:szCs w:val="22"/>
        </w:rPr>
      </w:pPr>
    </w:p>
    <w:p w14:paraId="2F7DD4B2" w14:textId="79F25F62" w:rsidR="003724D3" w:rsidRDefault="00313A10" w:rsidP="003724D3">
      <w:pPr>
        <w:pStyle w:val="NoSpacing"/>
        <w:rPr>
          <w:sz w:val="22"/>
          <w:szCs w:val="22"/>
        </w:rPr>
      </w:pPr>
      <w:r>
        <w:rPr>
          <w:sz w:val="22"/>
          <w:szCs w:val="22"/>
        </w:rPr>
        <w:t>John begins his account of the Gospel of Jesus Christ in eternity past.  The Son of God has always been; there was never a time when He was not.  Although two distinct persons, God the Father and God the Son are one God.  John lets us know that all creation has been made through Jesus, who is the Word of God.  Creation is what John refers to as the beginning; the beginning of created things.  Several millennia before Jesus became a man, God created the heavens and the earth.  He also brings up John the Baptist who is the fulfillment of prophecy from several centuries before.</w:t>
      </w:r>
    </w:p>
    <w:p w14:paraId="20701CEA" w14:textId="77777777" w:rsidR="00313A10" w:rsidRDefault="00313A10" w:rsidP="003724D3">
      <w:pPr>
        <w:pStyle w:val="NoSpacing"/>
        <w:rPr>
          <w:sz w:val="22"/>
          <w:szCs w:val="22"/>
        </w:rPr>
      </w:pPr>
    </w:p>
    <w:p w14:paraId="33DBEFDE" w14:textId="26A86F89" w:rsidR="00313A10" w:rsidRDefault="00313A10" w:rsidP="003724D3">
      <w:pPr>
        <w:pStyle w:val="NoSpacing"/>
        <w:rPr>
          <w:sz w:val="22"/>
          <w:szCs w:val="22"/>
        </w:rPr>
      </w:pPr>
      <w:r>
        <w:rPr>
          <w:sz w:val="22"/>
          <w:szCs w:val="22"/>
        </w:rPr>
        <w:t>Now John slows down time for the beginning of Jesus’ ministry.  In verses 19 through 28, the Baptist confesses that he is not the Christ.  The next day</w:t>
      </w:r>
      <w:r w:rsidR="007764B9">
        <w:rPr>
          <w:sz w:val="22"/>
          <w:szCs w:val="22"/>
        </w:rPr>
        <w:t xml:space="preserve"> is covered in verses 29 through 34.  John proclaims Jesus as the Messiah and testifies regarding God’s direction to him as to how to tell who the Christ is.</w:t>
      </w:r>
    </w:p>
    <w:p w14:paraId="5FCF3F4B" w14:textId="227D8D95" w:rsidR="007764B9" w:rsidRDefault="007764B9" w:rsidP="003724D3">
      <w:pPr>
        <w:pStyle w:val="NoSpacing"/>
        <w:rPr>
          <w:sz w:val="22"/>
          <w:szCs w:val="22"/>
        </w:rPr>
      </w:pPr>
      <w:r>
        <w:rPr>
          <w:sz w:val="22"/>
          <w:szCs w:val="22"/>
        </w:rPr>
        <w:t>On the third day, Jesus calls three of His apostles.  And on the fourth day He calls two more.  Let’s consider days three and four.</w:t>
      </w:r>
    </w:p>
    <w:p w14:paraId="26853E97" w14:textId="77777777" w:rsidR="007764B9" w:rsidRDefault="007764B9" w:rsidP="003724D3">
      <w:pPr>
        <w:pStyle w:val="NoSpacing"/>
        <w:rPr>
          <w:sz w:val="22"/>
          <w:szCs w:val="22"/>
        </w:rPr>
      </w:pPr>
    </w:p>
    <w:p w14:paraId="166B8DCD" w14:textId="6A1605B2" w:rsidR="007764B9" w:rsidRDefault="007764B9" w:rsidP="003724D3">
      <w:pPr>
        <w:pStyle w:val="NoSpacing"/>
        <w:rPr>
          <w:sz w:val="22"/>
          <w:szCs w:val="22"/>
        </w:rPr>
      </w:pPr>
      <w:r>
        <w:rPr>
          <w:sz w:val="22"/>
          <w:szCs w:val="22"/>
        </w:rPr>
        <w:t xml:space="preserve">On day three, the Baptist is standing with two of his disciples.  It’s important to note that John was more than a prophet and someone who just hollered at everyone.  He had followers whom he taught.  Among other things, certainly, he taught them that he was not the Christ and that the Christ was soon to make an appearance.  In spite of this, we know that there were those who continued to follow John even after Jesus came on the scene.  </w:t>
      </w:r>
    </w:p>
    <w:p w14:paraId="1FA8498A" w14:textId="77777777" w:rsidR="007764B9" w:rsidRDefault="007764B9" w:rsidP="003724D3">
      <w:pPr>
        <w:pStyle w:val="NoSpacing"/>
        <w:rPr>
          <w:sz w:val="22"/>
          <w:szCs w:val="22"/>
        </w:rPr>
      </w:pPr>
    </w:p>
    <w:p w14:paraId="7C5D0D12" w14:textId="0BA6F527" w:rsidR="007764B9" w:rsidRDefault="007764B9" w:rsidP="003724D3">
      <w:pPr>
        <w:pStyle w:val="NoSpacing"/>
        <w:rPr>
          <w:sz w:val="22"/>
          <w:szCs w:val="22"/>
        </w:rPr>
      </w:pPr>
      <w:r>
        <w:rPr>
          <w:sz w:val="22"/>
          <w:szCs w:val="22"/>
        </w:rPr>
        <w:t xml:space="preserve">In Matthew 14 and Mark 6, we learn that when John was beheaded in prison, his disciples came and got his body and buried it.  </w:t>
      </w:r>
      <w:r w:rsidR="00046485">
        <w:rPr>
          <w:sz w:val="22"/>
          <w:szCs w:val="22"/>
        </w:rPr>
        <w:t xml:space="preserve">This was, of course, after Jesus began His ministry and John had testified to who He was.  Also, in Acts we learn of the great evangelist Apollos who was only familiar with John’s baptism and Paul ran into a group of men who only knew of the baptism of John.  These all had some knowledge of Jesus but lacked a full understanding.  They were either disciples of John or had been taught by John’s disciples.  </w:t>
      </w:r>
    </w:p>
    <w:p w14:paraId="684167AB" w14:textId="77777777" w:rsidR="00046485" w:rsidRDefault="00046485" w:rsidP="003724D3">
      <w:pPr>
        <w:pStyle w:val="NoSpacing"/>
        <w:rPr>
          <w:sz w:val="22"/>
          <w:szCs w:val="22"/>
        </w:rPr>
      </w:pPr>
    </w:p>
    <w:p w14:paraId="2E2444E8" w14:textId="668D7DF5" w:rsidR="00046485" w:rsidRDefault="00046485" w:rsidP="003724D3">
      <w:pPr>
        <w:pStyle w:val="NoSpacing"/>
        <w:rPr>
          <w:sz w:val="22"/>
          <w:szCs w:val="22"/>
        </w:rPr>
      </w:pPr>
      <w:r>
        <w:rPr>
          <w:sz w:val="22"/>
          <w:szCs w:val="22"/>
        </w:rPr>
        <w:t xml:space="preserve">There is a lesson here for us.  </w:t>
      </w:r>
      <w:r w:rsidR="00705267">
        <w:rPr>
          <w:sz w:val="22"/>
          <w:szCs w:val="22"/>
        </w:rPr>
        <w:t>There are lots of preachers and teachers out there who are very good.  We can find them on the internet or TV or maybe even in person.  They teach the truth and they teach the Bible.  Sometimes though, we can begin to follow the preacher rather than Jesus.  That’s just our fallen human nature; we can see and hear another person, they can seem more real.  Don’t let that happen.  Follow Christ.  The preacher is necessary and a gift to the church, but don’t let him take the place of Jesus in your heart.</w:t>
      </w:r>
    </w:p>
    <w:p w14:paraId="17B1C554" w14:textId="77777777" w:rsidR="00705267" w:rsidRDefault="00705267" w:rsidP="003724D3">
      <w:pPr>
        <w:pStyle w:val="NoSpacing"/>
        <w:rPr>
          <w:sz w:val="22"/>
          <w:szCs w:val="22"/>
        </w:rPr>
      </w:pPr>
    </w:p>
    <w:p w14:paraId="0B78EEB4" w14:textId="2D304248" w:rsidR="00705267" w:rsidRDefault="00705267" w:rsidP="003724D3">
      <w:pPr>
        <w:pStyle w:val="NoSpacing"/>
        <w:rPr>
          <w:sz w:val="22"/>
          <w:szCs w:val="22"/>
        </w:rPr>
      </w:pPr>
      <w:r>
        <w:rPr>
          <w:sz w:val="22"/>
          <w:szCs w:val="22"/>
        </w:rPr>
        <w:t xml:space="preserve">When John pointed out Jesus to his two disciples, they left John to see where Jesus was going.  They had understood what John had been saying about Him; that He was the Christ.  They weren’t being unfaithful to John, they were believing his teaching and acting on it.  We are told the name of one of them was Andrew who became an apostle.  While the other is unnamed, it is probably John the apostle.  </w:t>
      </w:r>
      <w:r w:rsidR="00C83DBA">
        <w:rPr>
          <w:sz w:val="22"/>
          <w:szCs w:val="22"/>
        </w:rPr>
        <w:t>Throughout this account, John tries to keep attention away from himself.</w:t>
      </w:r>
    </w:p>
    <w:p w14:paraId="4EC14F7F" w14:textId="77777777" w:rsidR="00C83DBA" w:rsidRDefault="00C83DBA" w:rsidP="003724D3">
      <w:pPr>
        <w:pStyle w:val="NoSpacing"/>
        <w:rPr>
          <w:sz w:val="22"/>
          <w:szCs w:val="22"/>
        </w:rPr>
      </w:pPr>
    </w:p>
    <w:p w14:paraId="320FEC6C" w14:textId="7F7214DD" w:rsidR="0070045C" w:rsidRDefault="00C83DBA" w:rsidP="003724D3">
      <w:pPr>
        <w:pStyle w:val="NoSpacing"/>
        <w:rPr>
          <w:sz w:val="22"/>
          <w:szCs w:val="22"/>
        </w:rPr>
      </w:pPr>
      <w:r>
        <w:rPr>
          <w:sz w:val="22"/>
          <w:szCs w:val="22"/>
        </w:rPr>
        <w:t>The Baptist also understood as he said in chapter 3 and verse 30 when he referred to Jesus by saying, “</w:t>
      </w:r>
      <w:r w:rsidRPr="00C83DBA">
        <w:rPr>
          <w:i/>
          <w:iCs/>
          <w:color w:val="EE0000"/>
          <w:sz w:val="22"/>
          <w:szCs w:val="22"/>
        </w:rPr>
        <w:t>He must increase, but I must decrease</w:t>
      </w:r>
      <w:r>
        <w:rPr>
          <w:sz w:val="22"/>
          <w:szCs w:val="22"/>
        </w:rPr>
        <w:t>.”  John knew very well that he was only a herald of Jesus and that his calling was to point the wa</w:t>
      </w:r>
      <w:r w:rsidR="007A3E2E">
        <w:rPr>
          <w:sz w:val="22"/>
          <w:szCs w:val="22"/>
        </w:rPr>
        <w:t>y</w:t>
      </w:r>
      <w:r>
        <w:rPr>
          <w:sz w:val="22"/>
          <w:szCs w:val="22"/>
        </w:rPr>
        <w:t xml:space="preserve"> to the Kingdom of Heaven and its King.  That’s our job too.  We know more about Jesus than John did and Jesus even commissioned us to </w:t>
      </w:r>
      <w:proofErr w:type="gramStart"/>
      <w:r>
        <w:rPr>
          <w:sz w:val="22"/>
          <w:szCs w:val="22"/>
        </w:rPr>
        <w:t>tell</w:t>
      </w:r>
      <w:proofErr w:type="gramEnd"/>
      <w:r>
        <w:rPr>
          <w:sz w:val="22"/>
          <w:szCs w:val="22"/>
        </w:rPr>
        <w:t xml:space="preserve"> about Himself.  We don’t have to live in the desert and eat grasshoppers; but we need to be faithful to this calling where ever we are. </w:t>
      </w:r>
    </w:p>
    <w:p w14:paraId="1986AE4D" w14:textId="032F1DFE" w:rsidR="00C83DBA" w:rsidRPr="0028395E" w:rsidRDefault="0070045C" w:rsidP="0028395E">
      <w:pPr>
        <w:pStyle w:val="NoSpacing"/>
        <w:rPr>
          <w:sz w:val="22"/>
          <w:szCs w:val="22"/>
        </w:rPr>
      </w:pPr>
      <w:r>
        <w:br w:type="page"/>
      </w:r>
      <w:r w:rsidR="0028395E" w:rsidRPr="0028395E">
        <w:rPr>
          <w:sz w:val="22"/>
          <w:szCs w:val="22"/>
        </w:rPr>
        <w:lastRenderedPageBreak/>
        <w:t>And we can’t forget divine calling.  The Holy Spirit calls people to follow Jesus.  These two disciples heard that calling and followed.  That doesn’t mean that the rest of the Baptist</w:t>
      </w:r>
      <w:r w:rsidR="00BB74D1">
        <w:rPr>
          <w:sz w:val="22"/>
          <w:szCs w:val="22"/>
        </w:rPr>
        <w:t>’</w:t>
      </w:r>
      <w:r w:rsidR="0028395E" w:rsidRPr="0028395E">
        <w:rPr>
          <w:sz w:val="22"/>
          <w:szCs w:val="22"/>
        </w:rPr>
        <w:t>s</w:t>
      </w:r>
      <w:r w:rsidR="00BB74D1">
        <w:rPr>
          <w:sz w:val="22"/>
          <w:szCs w:val="22"/>
        </w:rPr>
        <w:t xml:space="preserve"> disciples</w:t>
      </w:r>
      <w:r w:rsidR="0028395E" w:rsidRPr="0028395E">
        <w:rPr>
          <w:sz w:val="22"/>
          <w:szCs w:val="22"/>
        </w:rPr>
        <w:t xml:space="preserve"> didn’t hear that calling, but these two chose to respond.  </w:t>
      </w:r>
    </w:p>
    <w:p w14:paraId="7506F486" w14:textId="77777777" w:rsidR="0028395E" w:rsidRDefault="0028395E" w:rsidP="0028395E">
      <w:pPr>
        <w:pStyle w:val="NoSpacing"/>
        <w:rPr>
          <w:sz w:val="22"/>
          <w:szCs w:val="22"/>
        </w:rPr>
      </w:pPr>
    </w:p>
    <w:p w14:paraId="3EB58FAE" w14:textId="6D1AFCBE" w:rsidR="0045794B" w:rsidRDefault="0028395E" w:rsidP="0028395E">
      <w:pPr>
        <w:pStyle w:val="NoSpacing"/>
        <w:rPr>
          <w:sz w:val="22"/>
          <w:szCs w:val="22"/>
        </w:rPr>
      </w:pPr>
      <w:r w:rsidRPr="0028395E">
        <w:rPr>
          <w:sz w:val="22"/>
          <w:szCs w:val="22"/>
        </w:rPr>
        <w:t>Well, Jesus is aware of a couple of fellows following Him so He asks them, “</w:t>
      </w:r>
      <w:r w:rsidRPr="0028395E">
        <w:rPr>
          <w:i/>
          <w:iCs/>
          <w:color w:val="EE0000"/>
          <w:sz w:val="22"/>
          <w:szCs w:val="22"/>
        </w:rPr>
        <w:t>What are you seeking?</w:t>
      </w:r>
      <w:r w:rsidRPr="0028395E">
        <w:rPr>
          <w:sz w:val="22"/>
          <w:szCs w:val="22"/>
        </w:rPr>
        <w:t xml:space="preserve">”  </w:t>
      </w:r>
      <w:r w:rsidR="0045794B">
        <w:rPr>
          <w:sz w:val="22"/>
          <w:szCs w:val="22"/>
        </w:rPr>
        <w:t>That’s really a double-edged question.  On the surface it’s on the order of “Why are you following Me, what do you want?”  But there is a deeper level that these two certainly missed at the time.  It’s a good question for ourselves.  What are we seeking?  What are we looking for in this life and the life hereafter?  If we answer eternal life in Jesus Christ, well and good.  But are we really seeking it?</w:t>
      </w:r>
    </w:p>
    <w:p w14:paraId="3B416064" w14:textId="77777777" w:rsidR="0045794B" w:rsidRDefault="0045794B" w:rsidP="0028395E">
      <w:pPr>
        <w:pStyle w:val="NoSpacing"/>
        <w:rPr>
          <w:sz w:val="22"/>
          <w:szCs w:val="22"/>
        </w:rPr>
      </w:pPr>
    </w:p>
    <w:p w14:paraId="002B412B" w14:textId="2447BEDC" w:rsidR="0045794B" w:rsidRDefault="0045794B" w:rsidP="0028395E">
      <w:pPr>
        <w:pStyle w:val="NoSpacing"/>
        <w:rPr>
          <w:sz w:val="22"/>
          <w:szCs w:val="22"/>
        </w:rPr>
      </w:pPr>
      <w:r>
        <w:rPr>
          <w:sz w:val="22"/>
          <w:szCs w:val="22"/>
        </w:rPr>
        <w:t>It is easy to profess faith in Jesus</w:t>
      </w:r>
      <w:r w:rsidR="009A4F8E">
        <w:rPr>
          <w:sz w:val="22"/>
          <w:szCs w:val="22"/>
        </w:rPr>
        <w:t>.  But that is far from the end of things.  In Matthew 7:7 Jesus says, “</w:t>
      </w:r>
      <w:r w:rsidR="009A4F8E" w:rsidRPr="009A4F8E">
        <w:rPr>
          <w:i/>
          <w:iCs/>
          <w:color w:val="EE0000"/>
          <w:sz w:val="22"/>
          <w:szCs w:val="22"/>
        </w:rPr>
        <w:t>Seek and you will find</w:t>
      </w:r>
      <w:r w:rsidR="009A4F8E">
        <w:rPr>
          <w:sz w:val="22"/>
          <w:szCs w:val="22"/>
        </w:rPr>
        <w:t>.”  That word “seek” means “seek and keep on seeking”.  Turning to Christ is not a one and done deal.  Yes, we are completely justified when we truly accept Christ as our Saviour.  But where is the proof?  As Paul tells us, “</w:t>
      </w:r>
      <w:r w:rsidR="009A4F8E" w:rsidRPr="009A4F8E">
        <w:rPr>
          <w:i/>
          <w:iCs/>
          <w:color w:val="EE0000"/>
          <w:sz w:val="22"/>
          <w:szCs w:val="22"/>
        </w:rPr>
        <w:t>Work out your salvation with fear and trembling</w:t>
      </w:r>
      <w:r w:rsidR="009A4F8E">
        <w:rPr>
          <w:sz w:val="22"/>
          <w:szCs w:val="22"/>
        </w:rPr>
        <w:t xml:space="preserve">.”  </w:t>
      </w:r>
      <w:r w:rsidR="00547E04">
        <w:rPr>
          <w:sz w:val="22"/>
          <w:szCs w:val="22"/>
        </w:rPr>
        <w:t>James, the brother of our Lord tells us, “</w:t>
      </w:r>
      <w:r w:rsidR="00547E04" w:rsidRPr="00547E04">
        <w:rPr>
          <w:i/>
          <w:iCs/>
          <w:color w:val="EE0000"/>
          <w:sz w:val="22"/>
          <w:szCs w:val="22"/>
        </w:rPr>
        <w:t>Faith without works is dead</w:t>
      </w:r>
      <w:r w:rsidR="00547E04">
        <w:rPr>
          <w:sz w:val="22"/>
          <w:szCs w:val="22"/>
        </w:rPr>
        <w:t xml:space="preserve">.”  </w:t>
      </w:r>
    </w:p>
    <w:p w14:paraId="7A0DEC70" w14:textId="77777777" w:rsidR="00547E04" w:rsidRDefault="00547E04" w:rsidP="0028395E">
      <w:pPr>
        <w:pStyle w:val="NoSpacing"/>
        <w:rPr>
          <w:sz w:val="22"/>
          <w:szCs w:val="22"/>
        </w:rPr>
      </w:pPr>
    </w:p>
    <w:p w14:paraId="0CF85D53" w14:textId="2FD55558" w:rsidR="00547E04" w:rsidRDefault="003E696D" w:rsidP="0028395E">
      <w:pPr>
        <w:pStyle w:val="NoSpacing"/>
        <w:rPr>
          <w:sz w:val="22"/>
          <w:szCs w:val="22"/>
        </w:rPr>
      </w:pPr>
      <w:r>
        <w:rPr>
          <w:sz w:val="22"/>
          <w:szCs w:val="22"/>
        </w:rPr>
        <w:t xml:space="preserve">The Jews made the mistake of thinking that since they had the temple that they were safe; they didn’t have to follow the precepts of the law.  They were wrong.  God had no problem destroying the temple and sending His people into captivity.  Don’t think that just because you said a prayer of salvation you are good.  It must be a life changing experience.  The change may be slow, but it must be there.  </w:t>
      </w:r>
    </w:p>
    <w:p w14:paraId="475AD9D9" w14:textId="77777777" w:rsidR="003E696D" w:rsidRDefault="003E696D" w:rsidP="0028395E">
      <w:pPr>
        <w:pStyle w:val="NoSpacing"/>
        <w:rPr>
          <w:sz w:val="22"/>
          <w:szCs w:val="22"/>
        </w:rPr>
      </w:pPr>
    </w:p>
    <w:p w14:paraId="384FA5F0" w14:textId="71FC4D8B" w:rsidR="003E696D" w:rsidRDefault="003E696D" w:rsidP="0028395E">
      <w:pPr>
        <w:pStyle w:val="NoSpacing"/>
        <w:rPr>
          <w:sz w:val="22"/>
          <w:szCs w:val="22"/>
        </w:rPr>
      </w:pPr>
      <w:r>
        <w:rPr>
          <w:sz w:val="22"/>
          <w:szCs w:val="22"/>
        </w:rPr>
        <w:t>Going to church is a good start.  But there is only one verse in the Bible that tells you to go to church</w:t>
      </w:r>
      <w:r w:rsidR="00720B0F">
        <w:rPr>
          <w:sz w:val="22"/>
          <w:szCs w:val="22"/>
        </w:rPr>
        <w:t xml:space="preserve"> (Hebrews 10:25)</w:t>
      </w:r>
      <w:r>
        <w:rPr>
          <w:sz w:val="22"/>
          <w:szCs w:val="22"/>
        </w:rPr>
        <w:t xml:space="preserve">.  We have to pay attention to everything else the Bible says also.  A good illustration is Matthew </w:t>
      </w:r>
      <w:r w:rsidR="00551D20">
        <w:rPr>
          <w:sz w:val="22"/>
          <w:szCs w:val="22"/>
        </w:rPr>
        <w:t>25:</w:t>
      </w:r>
      <w:r>
        <w:rPr>
          <w:sz w:val="22"/>
          <w:szCs w:val="22"/>
        </w:rPr>
        <w:t>34-46.  This is where Jesus separates the sheep and the goats.  Notice that He makes no mention of praying the sinner’s prayer.  He talks about caring for the thirsty, the hungry, the sick, the naked, the imprisoned</w:t>
      </w:r>
      <w:r w:rsidR="00A37176">
        <w:rPr>
          <w:sz w:val="22"/>
          <w:szCs w:val="22"/>
        </w:rPr>
        <w:t>, and giving hospitality to strangers.</w:t>
      </w:r>
    </w:p>
    <w:p w14:paraId="4FB2517E" w14:textId="77777777" w:rsidR="00A37176" w:rsidRDefault="00A37176" w:rsidP="0028395E">
      <w:pPr>
        <w:pStyle w:val="NoSpacing"/>
        <w:rPr>
          <w:sz w:val="22"/>
          <w:szCs w:val="22"/>
        </w:rPr>
      </w:pPr>
    </w:p>
    <w:p w14:paraId="54BD0F60" w14:textId="3110CD71" w:rsidR="00A37176" w:rsidRDefault="004658B5" w:rsidP="0028395E">
      <w:pPr>
        <w:pStyle w:val="NoSpacing"/>
        <w:rPr>
          <w:rStyle w:val="woj"/>
          <w:sz w:val="22"/>
          <w:szCs w:val="22"/>
        </w:rPr>
      </w:pPr>
      <w:r>
        <w:rPr>
          <w:sz w:val="22"/>
          <w:szCs w:val="22"/>
        </w:rPr>
        <w:t>I think some of the most terrifying words in the Bible are in Matthew 7.  People at the judgement will say to Jesus “</w:t>
      </w:r>
      <w:r w:rsidRPr="004658B5">
        <w:rPr>
          <w:i/>
          <w:iCs/>
          <w:color w:val="EE0000"/>
          <w:sz w:val="22"/>
          <w:szCs w:val="22"/>
        </w:rPr>
        <w:t>Lord, Lord</w:t>
      </w:r>
      <w:r>
        <w:rPr>
          <w:sz w:val="22"/>
          <w:szCs w:val="22"/>
        </w:rPr>
        <w:t xml:space="preserve">”  and list all the things they did in His name.  And He will say to </w:t>
      </w:r>
      <w:r w:rsidRPr="004658B5">
        <w:rPr>
          <w:sz w:val="22"/>
          <w:szCs w:val="22"/>
        </w:rPr>
        <w:t xml:space="preserve">them, </w:t>
      </w:r>
      <w:r w:rsidRPr="004658B5">
        <w:rPr>
          <w:rStyle w:val="woj"/>
          <w:i/>
          <w:iCs/>
          <w:color w:val="EE0000"/>
          <w:sz w:val="22"/>
          <w:szCs w:val="22"/>
        </w:rPr>
        <w:t xml:space="preserve">‘I never knew you; </w:t>
      </w:r>
      <w:r w:rsidRPr="004658B5">
        <w:rPr>
          <w:rStyle w:val="small-caps"/>
          <w:i/>
          <w:iCs/>
          <w:smallCaps/>
          <w:color w:val="EE0000"/>
          <w:sz w:val="22"/>
          <w:szCs w:val="22"/>
        </w:rPr>
        <w:t>depart from Me, you who practice lawlessness</w:t>
      </w:r>
      <w:r w:rsidRPr="004658B5">
        <w:rPr>
          <w:rStyle w:val="woj"/>
          <w:i/>
          <w:iCs/>
          <w:color w:val="EE0000"/>
          <w:sz w:val="22"/>
          <w:szCs w:val="22"/>
        </w:rPr>
        <w:t>.’</w:t>
      </w:r>
      <w:r w:rsidRPr="004658B5">
        <w:rPr>
          <w:rStyle w:val="woj"/>
          <w:sz w:val="22"/>
          <w:szCs w:val="22"/>
        </w:rPr>
        <w:t xml:space="preserve">  </w:t>
      </w:r>
      <w:r>
        <w:rPr>
          <w:rStyle w:val="woj"/>
          <w:sz w:val="22"/>
          <w:szCs w:val="22"/>
        </w:rPr>
        <w:t xml:space="preserve">You </w:t>
      </w:r>
      <w:proofErr w:type="spellStart"/>
      <w:r>
        <w:rPr>
          <w:rStyle w:val="woj"/>
          <w:sz w:val="22"/>
          <w:szCs w:val="22"/>
        </w:rPr>
        <w:t>can not</w:t>
      </w:r>
      <w:proofErr w:type="spellEnd"/>
      <w:r>
        <w:rPr>
          <w:rStyle w:val="woj"/>
          <w:sz w:val="22"/>
          <w:szCs w:val="22"/>
        </w:rPr>
        <w:t xml:space="preserve"> be a Christian and continue to live a carnal life; it will not work.  </w:t>
      </w:r>
      <w:r w:rsidR="00214EC9">
        <w:rPr>
          <w:rStyle w:val="woj"/>
          <w:sz w:val="22"/>
          <w:szCs w:val="22"/>
        </w:rPr>
        <w:t>You don’t want to hear those words.  Be sure that you are a true follower of Jesus; which means that He is not only your Saviour, but He is your Lord.  If He is your Lord then He is your Master and you are to actively do as He commands.</w:t>
      </w:r>
    </w:p>
    <w:p w14:paraId="3DBCA1B9" w14:textId="77777777" w:rsidR="00214EC9" w:rsidRDefault="00214EC9" w:rsidP="0028395E">
      <w:pPr>
        <w:pStyle w:val="NoSpacing"/>
        <w:rPr>
          <w:rStyle w:val="woj"/>
          <w:sz w:val="22"/>
          <w:szCs w:val="22"/>
        </w:rPr>
      </w:pPr>
    </w:p>
    <w:p w14:paraId="23CC4D5D" w14:textId="7F4F9DCD" w:rsidR="008C1020" w:rsidRDefault="008C1020" w:rsidP="0028395E">
      <w:pPr>
        <w:pStyle w:val="NoSpacing"/>
        <w:rPr>
          <w:rStyle w:val="woj"/>
          <w:sz w:val="22"/>
          <w:szCs w:val="22"/>
        </w:rPr>
      </w:pPr>
      <w:r>
        <w:rPr>
          <w:rStyle w:val="woj"/>
          <w:sz w:val="22"/>
          <w:szCs w:val="22"/>
        </w:rPr>
        <w:t xml:space="preserve">As we read the Gospel accounts in the New Testament, we can see that the ones who became apostles really didn’t have a good grasp of Jesus or what His mission was here on earth.  They didn’t fully understand until the Pentecost after Jesus’ ascension. But these two knew that Jesus was the One Israel had been hoping for.  So they simply asked Him, </w:t>
      </w:r>
      <w:r w:rsidRPr="008C1020">
        <w:rPr>
          <w:rStyle w:val="woj"/>
          <w:i/>
          <w:iCs/>
          <w:color w:val="EE0000"/>
          <w:sz w:val="22"/>
          <w:szCs w:val="22"/>
        </w:rPr>
        <w:t>“Rabbi, where are You staying?”</w:t>
      </w:r>
      <w:r>
        <w:rPr>
          <w:rStyle w:val="woj"/>
          <w:sz w:val="22"/>
          <w:szCs w:val="22"/>
        </w:rPr>
        <w:t xml:space="preserve">  Jesus invited them to come with Him, just as He invites us all to come with Him.</w:t>
      </w:r>
    </w:p>
    <w:p w14:paraId="4E930158" w14:textId="77777777" w:rsidR="008C1020" w:rsidRDefault="008C1020" w:rsidP="0028395E">
      <w:pPr>
        <w:pStyle w:val="NoSpacing"/>
        <w:rPr>
          <w:rStyle w:val="woj"/>
          <w:sz w:val="22"/>
          <w:szCs w:val="22"/>
        </w:rPr>
      </w:pPr>
    </w:p>
    <w:p w14:paraId="562015DD" w14:textId="025C78E1" w:rsidR="00214EC9" w:rsidRDefault="008C1020" w:rsidP="0028395E">
      <w:pPr>
        <w:pStyle w:val="NoSpacing"/>
        <w:rPr>
          <w:rStyle w:val="woj"/>
          <w:sz w:val="22"/>
          <w:szCs w:val="22"/>
        </w:rPr>
      </w:pPr>
      <w:r>
        <w:rPr>
          <w:rStyle w:val="woj"/>
          <w:sz w:val="22"/>
          <w:szCs w:val="22"/>
        </w:rPr>
        <w:t>They had good news; and we can see that they wanted to share it.  Andrew first went and found his brother Simon.  You can tell he is excited: “</w:t>
      </w:r>
      <w:r w:rsidRPr="008C1020">
        <w:rPr>
          <w:rStyle w:val="woj"/>
          <w:i/>
          <w:iCs/>
          <w:color w:val="EE0000"/>
          <w:sz w:val="22"/>
          <w:szCs w:val="22"/>
        </w:rPr>
        <w:t>We have found the Messiah.</w:t>
      </w:r>
      <w:r>
        <w:rPr>
          <w:rStyle w:val="woj"/>
          <w:sz w:val="22"/>
          <w:szCs w:val="22"/>
        </w:rPr>
        <w:t xml:space="preserve">”  When a baby is born to your family or you get a really nice deer, you tell people about it.  Tell them about eternal life.  Andrew only had the Baptist’s testimony; </w:t>
      </w:r>
      <w:r w:rsidR="002562AA">
        <w:rPr>
          <w:rStyle w:val="woj"/>
          <w:sz w:val="22"/>
          <w:szCs w:val="22"/>
        </w:rPr>
        <w:t>we have so much more.</w:t>
      </w:r>
    </w:p>
    <w:p w14:paraId="06930052" w14:textId="77777777" w:rsidR="002562AA" w:rsidRDefault="002562AA" w:rsidP="0028395E">
      <w:pPr>
        <w:pStyle w:val="NoSpacing"/>
        <w:rPr>
          <w:rStyle w:val="woj"/>
          <w:sz w:val="22"/>
          <w:szCs w:val="22"/>
        </w:rPr>
      </w:pPr>
    </w:p>
    <w:p w14:paraId="5B0115E8" w14:textId="1248E491" w:rsidR="002562AA" w:rsidRDefault="002562AA" w:rsidP="0028395E">
      <w:pPr>
        <w:pStyle w:val="NoSpacing"/>
        <w:rPr>
          <w:rStyle w:val="woj"/>
          <w:sz w:val="22"/>
          <w:szCs w:val="22"/>
        </w:rPr>
      </w:pPr>
      <w:r>
        <w:rPr>
          <w:rStyle w:val="woj"/>
          <w:sz w:val="22"/>
          <w:szCs w:val="22"/>
        </w:rPr>
        <w:t xml:space="preserve">We are all well aware of the head-strong yet very relatable Simon Peter.  Imagine his surprise when Jesus looked at him, called him by his name, said his father’s name, and then changed his name.  In the Bible it is clear that changing someone’s name was declaring ownership of that person.  </w:t>
      </w:r>
    </w:p>
    <w:p w14:paraId="5AFBDDE4" w14:textId="34B24AE5" w:rsidR="002562AA" w:rsidRDefault="00C07289" w:rsidP="0028395E">
      <w:pPr>
        <w:pStyle w:val="NoSpacing"/>
        <w:rPr>
          <w:rStyle w:val="woj"/>
          <w:sz w:val="22"/>
          <w:szCs w:val="22"/>
        </w:rPr>
      </w:pPr>
      <w:r>
        <w:rPr>
          <w:rStyle w:val="woj"/>
          <w:sz w:val="22"/>
          <w:szCs w:val="22"/>
        </w:rPr>
        <w:lastRenderedPageBreak/>
        <w:t>Now this can cause some confusion because John is saying that Jesus named Peter the first time He saw him.  But i</w:t>
      </w:r>
      <w:r w:rsidR="00290EF0">
        <w:rPr>
          <w:rStyle w:val="woj"/>
          <w:sz w:val="22"/>
          <w:szCs w:val="22"/>
        </w:rPr>
        <w:t>t</w:t>
      </w:r>
      <w:r>
        <w:rPr>
          <w:rStyle w:val="woj"/>
          <w:sz w:val="22"/>
          <w:szCs w:val="22"/>
        </w:rPr>
        <w:t xml:space="preserve"> does mesh with the account in Matthew 16.  That is where </w:t>
      </w:r>
      <w:r w:rsidR="00290EF0">
        <w:rPr>
          <w:rStyle w:val="woj"/>
          <w:sz w:val="22"/>
          <w:szCs w:val="22"/>
        </w:rPr>
        <w:t xml:space="preserve">Jesus asked the disciples who they thought he was.  </w:t>
      </w:r>
      <w:r>
        <w:rPr>
          <w:rStyle w:val="woj"/>
          <w:sz w:val="22"/>
          <w:szCs w:val="22"/>
        </w:rPr>
        <w:t>Simon gave the Holy Spirit given proclamation that Jesus is the Son of God</w:t>
      </w:r>
      <w:r w:rsidR="00290EF0">
        <w:rPr>
          <w:rStyle w:val="woj"/>
          <w:sz w:val="22"/>
          <w:szCs w:val="22"/>
        </w:rPr>
        <w:t xml:space="preserve"> and the Christ</w:t>
      </w:r>
      <w:r>
        <w:rPr>
          <w:rStyle w:val="woj"/>
          <w:sz w:val="22"/>
          <w:szCs w:val="22"/>
        </w:rPr>
        <w:t xml:space="preserve">.  </w:t>
      </w:r>
      <w:r w:rsidR="00290EF0">
        <w:rPr>
          <w:rStyle w:val="woj"/>
          <w:sz w:val="22"/>
          <w:szCs w:val="22"/>
        </w:rPr>
        <w:t xml:space="preserve">Jesus then refers to him as Peter, which means rock, and goes on to say that He will build His church on this rock.  Now Jesus uses different words for rock.  The rock He will build His church on is the fact that He is the Son of God and the Christ.  He’s not going to build His church on Peter.  He is not the first pope.  </w:t>
      </w:r>
    </w:p>
    <w:p w14:paraId="2F95DB95" w14:textId="77777777" w:rsidR="00290EF0" w:rsidRDefault="00290EF0" w:rsidP="0028395E">
      <w:pPr>
        <w:pStyle w:val="NoSpacing"/>
        <w:rPr>
          <w:rStyle w:val="woj"/>
          <w:sz w:val="22"/>
          <w:szCs w:val="22"/>
        </w:rPr>
      </w:pPr>
    </w:p>
    <w:p w14:paraId="4790BE89" w14:textId="43BEB4FB" w:rsidR="00290EF0" w:rsidRDefault="00290EF0" w:rsidP="0028395E">
      <w:pPr>
        <w:pStyle w:val="NoSpacing"/>
        <w:rPr>
          <w:rStyle w:val="woj"/>
          <w:sz w:val="22"/>
          <w:szCs w:val="22"/>
        </w:rPr>
      </w:pPr>
      <w:r>
        <w:rPr>
          <w:rStyle w:val="woj"/>
          <w:sz w:val="22"/>
          <w:szCs w:val="22"/>
        </w:rPr>
        <w:t>The point is that Jesus is just referring to him once more as Peter.  He is already called Peter earlier in Matthew.  Jesus had foreknowledge given to Him by His Father.  He knew what Peter would do and be.  So Jesus gave that name to him the first time they met.</w:t>
      </w:r>
    </w:p>
    <w:p w14:paraId="3ED7E771" w14:textId="77777777" w:rsidR="00290EF0" w:rsidRDefault="00290EF0" w:rsidP="0028395E">
      <w:pPr>
        <w:pStyle w:val="NoSpacing"/>
        <w:rPr>
          <w:rStyle w:val="woj"/>
          <w:sz w:val="22"/>
          <w:szCs w:val="22"/>
        </w:rPr>
      </w:pPr>
    </w:p>
    <w:p w14:paraId="01297BE5" w14:textId="6B317EBD" w:rsidR="00347428" w:rsidRDefault="00D6124E" w:rsidP="0028395E">
      <w:pPr>
        <w:pStyle w:val="NoSpacing"/>
        <w:rPr>
          <w:rStyle w:val="woj"/>
          <w:sz w:val="22"/>
          <w:szCs w:val="22"/>
        </w:rPr>
      </w:pPr>
      <w:r>
        <w:rPr>
          <w:rStyle w:val="woj"/>
          <w:sz w:val="22"/>
          <w:szCs w:val="22"/>
        </w:rPr>
        <w:t xml:space="preserve">In verse 43 we come to day four.  It </w:t>
      </w:r>
      <w:r w:rsidRPr="00D6124E">
        <w:rPr>
          <w:rStyle w:val="woj"/>
          <w:sz w:val="22"/>
          <w:szCs w:val="22"/>
        </w:rPr>
        <w:t xml:space="preserve">reads:  </w:t>
      </w:r>
      <w:r w:rsidRPr="00D6124E">
        <w:rPr>
          <w:rStyle w:val="text"/>
          <w:i/>
          <w:iCs/>
          <w:color w:val="EE0000"/>
          <w:sz w:val="22"/>
          <w:szCs w:val="22"/>
        </w:rPr>
        <w:t xml:space="preserve">The next day He purposed to go into Galilee, and He found Philip. And Jesus said to him, </w:t>
      </w:r>
      <w:r w:rsidRPr="00D6124E">
        <w:rPr>
          <w:rStyle w:val="woj"/>
          <w:i/>
          <w:iCs/>
          <w:color w:val="EE0000"/>
          <w:sz w:val="22"/>
          <w:szCs w:val="22"/>
        </w:rPr>
        <w:t>“Follow Me.”</w:t>
      </w:r>
      <w:r w:rsidRPr="00D6124E">
        <w:rPr>
          <w:rStyle w:val="woj"/>
          <w:sz w:val="22"/>
          <w:szCs w:val="22"/>
        </w:rPr>
        <w:t xml:space="preserve">  </w:t>
      </w:r>
      <w:r>
        <w:rPr>
          <w:rStyle w:val="woj"/>
          <w:sz w:val="22"/>
          <w:szCs w:val="22"/>
        </w:rPr>
        <w:t xml:space="preserve">An interesting question is “Who is “he” in that sentence?”  It’s very often taken as Jesus; in fact in my translation “He” is capitalized indicating that it is Jesus.  However, a good case can be made for “he” being Andrew.  </w:t>
      </w:r>
      <w:r w:rsidR="00347428">
        <w:rPr>
          <w:rStyle w:val="woj"/>
          <w:sz w:val="22"/>
          <w:szCs w:val="22"/>
        </w:rPr>
        <w:t>The next verse says that Phillip, Andrew, and Peter were all from Bethsaida.  It is likely that Andrew knew Philip and went to share the good news.  Andrew has already shown himself to be an evangelist.  Regardless, Jesus says to Phillip, “</w:t>
      </w:r>
      <w:r w:rsidR="00347428" w:rsidRPr="00347428">
        <w:rPr>
          <w:rStyle w:val="woj"/>
          <w:i/>
          <w:iCs/>
          <w:color w:val="EE0000"/>
          <w:sz w:val="22"/>
          <w:szCs w:val="22"/>
        </w:rPr>
        <w:t>Follow Me</w:t>
      </w:r>
      <w:r w:rsidR="00347428">
        <w:rPr>
          <w:rStyle w:val="woj"/>
          <w:sz w:val="22"/>
          <w:szCs w:val="22"/>
        </w:rPr>
        <w:t xml:space="preserve">.”  </w:t>
      </w:r>
    </w:p>
    <w:p w14:paraId="5B2BDFCE" w14:textId="77777777" w:rsidR="00347428" w:rsidRDefault="00347428" w:rsidP="0028395E">
      <w:pPr>
        <w:pStyle w:val="NoSpacing"/>
        <w:rPr>
          <w:rStyle w:val="woj"/>
          <w:sz w:val="22"/>
          <w:szCs w:val="22"/>
        </w:rPr>
      </w:pPr>
    </w:p>
    <w:p w14:paraId="55AF27F8" w14:textId="1E5D12D1" w:rsidR="00347428" w:rsidRDefault="00347428" w:rsidP="0028395E">
      <w:pPr>
        <w:pStyle w:val="NoSpacing"/>
        <w:rPr>
          <w:rStyle w:val="woj"/>
          <w:sz w:val="22"/>
          <w:szCs w:val="22"/>
        </w:rPr>
      </w:pPr>
      <w:r>
        <w:rPr>
          <w:rStyle w:val="woj"/>
          <w:sz w:val="22"/>
          <w:szCs w:val="22"/>
        </w:rPr>
        <w:t xml:space="preserve">Well, Philip gets the bug for evangelizing and goes in search of Nathanael.  Nathanael is probably the one called “Bartholemew” in the other Gospels.  It was not uncommon to have two or more names such as a Hebrew and a Greek name.  In his excitement, Philip tells Nathanael all about Jesus.  He is the One Moses wrote about in the Law and He is also the One talked about in the Prophets.  Then he identifies Him in the typical way for the times: </w:t>
      </w:r>
      <w:r w:rsidRPr="00347428">
        <w:rPr>
          <w:rStyle w:val="woj"/>
          <w:i/>
          <w:iCs/>
          <w:color w:val="EE0000"/>
          <w:sz w:val="22"/>
          <w:szCs w:val="22"/>
        </w:rPr>
        <w:t>Jesus the son of Joseph, from Nazareth.</w:t>
      </w:r>
      <w:r>
        <w:rPr>
          <w:rStyle w:val="woj"/>
          <w:sz w:val="22"/>
          <w:szCs w:val="22"/>
        </w:rPr>
        <w:t xml:space="preserve">  </w:t>
      </w:r>
    </w:p>
    <w:p w14:paraId="6F7ACCDE" w14:textId="77777777" w:rsidR="006A0216" w:rsidRDefault="006A0216" w:rsidP="0028395E">
      <w:pPr>
        <w:pStyle w:val="NoSpacing"/>
        <w:rPr>
          <w:rStyle w:val="woj"/>
          <w:sz w:val="22"/>
          <w:szCs w:val="22"/>
        </w:rPr>
      </w:pPr>
    </w:p>
    <w:p w14:paraId="3D6239A2" w14:textId="5A269ED7" w:rsidR="006A0216" w:rsidRDefault="006A0216" w:rsidP="0028395E">
      <w:pPr>
        <w:pStyle w:val="NoSpacing"/>
        <w:rPr>
          <w:rStyle w:val="woj"/>
          <w:sz w:val="22"/>
          <w:szCs w:val="22"/>
        </w:rPr>
      </w:pPr>
      <w:r>
        <w:rPr>
          <w:rStyle w:val="woj"/>
          <w:sz w:val="22"/>
          <w:szCs w:val="22"/>
        </w:rPr>
        <w:t xml:space="preserve">Imagine if someone came and told you that a really exceptional person came from the inner city of Baltimore.  Or perhaps a person did really well in life starting from downtown Washington DC.  It might be hard to believe.  And so it was for Nathanael.  He does not mince words: </w:t>
      </w:r>
      <w:r w:rsidRPr="006A0216">
        <w:rPr>
          <w:rStyle w:val="woj"/>
          <w:i/>
          <w:iCs/>
          <w:color w:val="EE0000"/>
          <w:sz w:val="22"/>
          <w:szCs w:val="22"/>
        </w:rPr>
        <w:t>Can anything good be from Nazareth?</w:t>
      </w:r>
      <w:r>
        <w:rPr>
          <w:rStyle w:val="woj"/>
          <w:sz w:val="22"/>
          <w:szCs w:val="22"/>
        </w:rPr>
        <w:t xml:space="preserve">  Nathanael is straightforward and direct.  </w:t>
      </w:r>
    </w:p>
    <w:p w14:paraId="591104F2" w14:textId="77777777" w:rsidR="006A0216" w:rsidRDefault="006A0216" w:rsidP="0028395E">
      <w:pPr>
        <w:pStyle w:val="NoSpacing"/>
        <w:rPr>
          <w:rStyle w:val="woj"/>
          <w:sz w:val="22"/>
          <w:szCs w:val="22"/>
        </w:rPr>
      </w:pPr>
    </w:p>
    <w:p w14:paraId="4276D593" w14:textId="7C25B180" w:rsidR="006A0216" w:rsidRDefault="006A0216" w:rsidP="0028395E">
      <w:pPr>
        <w:pStyle w:val="NoSpacing"/>
        <w:rPr>
          <w:sz w:val="22"/>
          <w:szCs w:val="22"/>
        </w:rPr>
      </w:pPr>
      <w:r>
        <w:rPr>
          <w:rStyle w:val="woj"/>
          <w:sz w:val="22"/>
          <w:szCs w:val="22"/>
        </w:rPr>
        <w:t>Philip tells him to come see for himself.  He doesn’t argue with him.  What he does is takes him straight to the Word.  And that’s what we need to do.  It is fruitless to argue morality with someone who is not a Christian.  We need to tell them the Gospel.  Then we can answer their questions from the Bible.  W</w:t>
      </w:r>
      <w:r>
        <w:rPr>
          <w:sz w:val="22"/>
          <w:szCs w:val="22"/>
        </w:rPr>
        <w:t xml:space="preserve">e need to take them to the Word.  </w:t>
      </w:r>
    </w:p>
    <w:p w14:paraId="17310E51" w14:textId="77777777" w:rsidR="006A0216" w:rsidRDefault="006A0216" w:rsidP="0028395E">
      <w:pPr>
        <w:pStyle w:val="NoSpacing"/>
        <w:rPr>
          <w:sz w:val="22"/>
          <w:szCs w:val="22"/>
        </w:rPr>
      </w:pPr>
    </w:p>
    <w:p w14:paraId="0168D061" w14:textId="0B93B871" w:rsidR="006A0216" w:rsidRDefault="006A50C9" w:rsidP="0028395E">
      <w:pPr>
        <w:pStyle w:val="NoSpacing"/>
        <w:rPr>
          <w:sz w:val="22"/>
          <w:szCs w:val="22"/>
        </w:rPr>
      </w:pPr>
      <w:r>
        <w:rPr>
          <w:sz w:val="22"/>
          <w:szCs w:val="22"/>
        </w:rPr>
        <w:t>The phrase “</w:t>
      </w:r>
      <w:r w:rsidRPr="006A50C9">
        <w:rPr>
          <w:i/>
          <w:iCs/>
          <w:color w:val="EE0000"/>
          <w:sz w:val="22"/>
          <w:szCs w:val="22"/>
        </w:rPr>
        <w:t>Come and see</w:t>
      </w:r>
      <w:r>
        <w:rPr>
          <w:sz w:val="22"/>
          <w:szCs w:val="22"/>
        </w:rPr>
        <w:t xml:space="preserve">,”  </w:t>
      </w:r>
      <w:r w:rsidR="001347BB">
        <w:rPr>
          <w:sz w:val="22"/>
          <w:szCs w:val="22"/>
        </w:rPr>
        <w:t>is</w:t>
      </w:r>
      <w:r>
        <w:rPr>
          <w:sz w:val="22"/>
          <w:szCs w:val="22"/>
        </w:rPr>
        <w:t xml:space="preserve"> for us too.  They are for the reader.  Keep in mind that the letters of the New Testament are written to Christians to assist us in living the Christian life.  The Gospels are evangelistic.  They are necessary for we who are Christian, but they are the Word for non-believers that can bring them to salvation in Jesus.</w:t>
      </w:r>
    </w:p>
    <w:p w14:paraId="7F46C446" w14:textId="77777777" w:rsidR="006A50C9" w:rsidRDefault="006A50C9" w:rsidP="0028395E">
      <w:pPr>
        <w:pStyle w:val="NoSpacing"/>
        <w:rPr>
          <w:sz w:val="22"/>
          <w:szCs w:val="22"/>
        </w:rPr>
      </w:pPr>
    </w:p>
    <w:p w14:paraId="58AD6387" w14:textId="7CD1EB34" w:rsidR="009E7E74" w:rsidRPr="00F1692B" w:rsidRDefault="006A50C9" w:rsidP="0028395E">
      <w:pPr>
        <w:pStyle w:val="NoSpacing"/>
        <w:rPr>
          <w:sz w:val="22"/>
          <w:szCs w:val="22"/>
        </w:rPr>
      </w:pPr>
      <w:r>
        <w:rPr>
          <w:sz w:val="22"/>
          <w:szCs w:val="22"/>
        </w:rPr>
        <w:t>Jesus knew who was coming so just as He did with Peter, He spoke to Nathanael first.  He said, “</w:t>
      </w:r>
      <w:r w:rsidRPr="006A50C9">
        <w:rPr>
          <w:i/>
          <w:iCs/>
          <w:color w:val="EE0000"/>
          <w:sz w:val="22"/>
          <w:szCs w:val="22"/>
        </w:rPr>
        <w:t>Here is truly an Israelite, in whom there is no deceit!</w:t>
      </w:r>
      <w:r>
        <w:rPr>
          <w:sz w:val="22"/>
          <w:szCs w:val="22"/>
        </w:rPr>
        <w:t>”  As a side note, many translations say “a true Israelite”.  Well, there were lots of true descendants of Abraham, Israelites, who were deceitful.  Jesus is saying that Nathanael is really a descendant of Abraham, while at the same time, there is no deceit in him.  He calls things as he sees them.</w:t>
      </w:r>
      <w:r w:rsidR="00F1692B">
        <w:rPr>
          <w:sz w:val="22"/>
          <w:szCs w:val="22"/>
        </w:rPr>
        <w:t xml:space="preserve">  Psalm 32:2 says</w:t>
      </w:r>
      <w:r w:rsidR="00F1692B" w:rsidRPr="00F1692B">
        <w:rPr>
          <w:sz w:val="22"/>
          <w:szCs w:val="22"/>
        </w:rPr>
        <w:t xml:space="preserve">: </w:t>
      </w:r>
      <w:r w:rsidR="00F1692B" w:rsidRPr="00F1692B">
        <w:rPr>
          <w:rStyle w:val="text"/>
          <w:i/>
          <w:iCs/>
          <w:color w:val="EE0000"/>
          <w:sz w:val="22"/>
          <w:szCs w:val="22"/>
        </w:rPr>
        <w:t xml:space="preserve">How blessed is the man to whom the </w:t>
      </w:r>
      <w:r w:rsidR="00F1692B" w:rsidRPr="00F1692B">
        <w:rPr>
          <w:rStyle w:val="small-caps"/>
          <w:i/>
          <w:iCs/>
          <w:smallCaps/>
          <w:color w:val="EE0000"/>
          <w:sz w:val="22"/>
          <w:szCs w:val="22"/>
        </w:rPr>
        <w:t>Lord</w:t>
      </w:r>
      <w:r w:rsidR="00F1692B" w:rsidRPr="00F1692B">
        <w:rPr>
          <w:rStyle w:val="text"/>
          <w:i/>
          <w:iCs/>
          <w:color w:val="EE0000"/>
          <w:sz w:val="22"/>
          <w:szCs w:val="22"/>
        </w:rPr>
        <w:t xml:space="preserve"> does not impute iniquity,</w:t>
      </w:r>
      <w:r w:rsidR="00F1692B" w:rsidRPr="00F1692B">
        <w:rPr>
          <w:i/>
          <w:iCs/>
          <w:color w:val="EE0000"/>
          <w:sz w:val="22"/>
          <w:szCs w:val="22"/>
        </w:rPr>
        <w:t xml:space="preserve"> </w:t>
      </w:r>
      <w:r w:rsidR="00F1692B" w:rsidRPr="00F1692B">
        <w:rPr>
          <w:rStyle w:val="text"/>
          <w:i/>
          <w:iCs/>
          <w:color w:val="EE0000"/>
          <w:sz w:val="22"/>
          <w:szCs w:val="22"/>
        </w:rPr>
        <w:t>And in whose spirit there is no deceit!</w:t>
      </w:r>
      <w:r w:rsidR="00F1692B" w:rsidRPr="00F1692B">
        <w:rPr>
          <w:rStyle w:val="text"/>
          <w:sz w:val="22"/>
          <w:szCs w:val="22"/>
        </w:rPr>
        <w:t xml:space="preserve">  </w:t>
      </w:r>
      <w:r w:rsidR="00F1692B">
        <w:rPr>
          <w:rStyle w:val="text"/>
          <w:sz w:val="22"/>
          <w:szCs w:val="22"/>
        </w:rPr>
        <w:t>Another pointer to the way we ought to live our lives as Christians.</w:t>
      </w:r>
    </w:p>
    <w:p w14:paraId="69287485" w14:textId="77777777" w:rsidR="009E7E74" w:rsidRDefault="009E7E74">
      <w:pPr>
        <w:rPr>
          <w:sz w:val="22"/>
          <w:szCs w:val="22"/>
        </w:rPr>
      </w:pPr>
      <w:r>
        <w:rPr>
          <w:sz w:val="22"/>
          <w:szCs w:val="22"/>
        </w:rPr>
        <w:br w:type="page"/>
      </w:r>
    </w:p>
    <w:p w14:paraId="4E2EB0C4" w14:textId="7F1B989E" w:rsidR="006A50C9" w:rsidRDefault="00AD031A" w:rsidP="0028395E">
      <w:pPr>
        <w:pStyle w:val="NoSpacing"/>
        <w:rPr>
          <w:sz w:val="22"/>
          <w:szCs w:val="22"/>
        </w:rPr>
      </w:pPr>
      <w:r>
        <w:rPr>
          <w:sz w:val="22"/>
          <w:szCs w:val="22"/>
        </w:rPr>
        <w:lastRenderedPageBreak/>
        <w:t>Nathanael knows that he is not deceitful, but how does this man who has never met him before know this?  So Jesus tells him of a vision, seeing Nathanael sitting under a fig tree.  That is enough for him; he professes Jesus to be the Son of God and the King of Israel.  Both of these terms are Messianic.</w:t>
      </w:r>
    </w:p>
    <w:p w14:paraId="6D1FCF24" w14:textId="77777777" w:rsidR="00AD031A" w:rsidRDefault="00AD031A" w:rsidP="0028395E">
      <w:pPr>
        <w:pStyle w:val="NoSpacing"/>
        <w:rPr>
          <w:sz w:val="22"/>
          <w:szCs w:val="22"/>
        </w:rPr>
      </w:pPr>
    </w:p>
    <w:p w14:paraId="4679D4F0" w14:textId="7B62C54C" w:rsidR="00AD031A" w:rsidRDefault="00AD031A" w:rsidP="0028395E">
      <w:pPr>
        <w:pStyle w:val="NoSpacing"/>
        <w:rPr>
          <w:rStyle w:val="woj"/>
          <w:sz w:val="22"/>
          <w:szCs w:val="22"/>
        </w:rPr>
      </w:pPr>
      <w:r>
        <w:rPr>
          <w:sz w:val="22"/>
          <w:szCs w:val="22"/>
        </w:rPr>
        <w:t xml:space="preserve">Jesus lets him know that he </w:t>
      </w:r>
      <w:proofErr w:type="spellStart"/>
      <w:r>
        <w:rPr>
          <w:sz w:val="22"/>
          <w:szCs w:val="22"/>
        </w:rPr>
        <w:t>ain’t</w:t>
      </w:r>
      <w:proofErr w:type="spellEnd"/>
      <w:r>
        <w:rPr>
          <w:sz w:val="22"/>
          <w:szCs w:val="22"/>
        </w:rPr>
        <w:t xml:space="preserve"> seen nothing yet.  He </w:t>
      </w:r>
      <w:r w:rsidRPr="00AD031A">
        <w:rPr>
          <w:sz w:val="22"/>
          <w:szCs w:val="22"/>
        </w:rPr>
        <w:t xml:space="preserve">says: </w:t>
      </w:r>
      <w:r w:rsidRPr="00AD031A">
        <w:rPr>
          <w:rStyle w:val="woj"/>
          <w:i/>
          <w:iCs/>
          <w:color w:val="EE0000"/>
          <w:sz w:val="22"/>
          <w:szCs w:val="22"/>
        </w:rPr>
        <w:t>“Truly, truly, I say to you, you will see the heavens opened and the angels of God ascending and descending on the Son of Man.”</w:t>
      </w:r>
      <w:r w:rsidRPr="00AD031A">
        <w:rPr>
          <w:rStyle w:val="woj"/>
          <w:sz w:val="22"/>
          <w:szCs w:val="22"/>
        </w:rPr>
        <w:t xml:space="preserve">  </w:t>
      </w:r>
      <w:r>
        <w:rPr>
          <w:rStyle w:val="woj"/>
          <w:sz w:val="22"/>
          <w:szCs w:val="22"/>
        </w:rPr>
        <w:t xml:space="preserve">By the way, the “you” here is plural, Jesus is talking to all of them.  Jesus is referring to </w:t>
      </w:r>
      <w:r w:rsidR="009A2CAE">
        <w:rPr>
          <w:rStyle w:val="woj"/>
          <w:sz w:val="22"/>
          <w:szCs w:val="22"/>
        </w:rPr>
        <w:t xml:space="preserve">an account back in Genesis 28 where Jacob, or Israel, has a dream where he sees angels ascending and descending on a ladder between earth and heaven.  </w:t>
      </w:r>
    </w:p>
    <w:p w14:paraId="55EBE196" w14:textId="77777777" w:rsidR="009A2CAE" w:rsidRDefault="009A2CAE" w:rsidP="0028395E">
      <w:pPr>
        <w:pStyle w:val="NoSpacing"/>
        <w:rPr>
          <w:rStyle w:val="woj"/>
          <w:sz w:val="22"/>
          <w:szCs w:val="22"/>
        </w:rPr>
      </w:pPr>
    </w:p>
    <w:p w14:paraId="304A54F5" w14:textId="16F5651B" w:rsidR="009A2CAE" w:rsidRDefault="009A2CAE" w:rsidP="0028395E">
      <w:pPr>
        <w:pStyle w:val="NoSpacing"/>
        <w:rPr>
          <w:rStyle w:val="text"/>
          <w:sz w:val="22"/>
          <w:szCs w:val="22"/>
        </w:rPr>
      </w:pPr>
      <w:r>
        <w:rPr>
          <w:rStyle w:val="woj"/>
          <w:sz w:val="22"/>
          <w:szCs w:val="22"/>
        </w:rPr>
        <w:t xml:space="preserve">Jesus is the only ladder </w:t>
      </w:r>
      <w:r w:rsidR="006C7C95">
        <w:rPr>
          <w:rStyle w:val="woj"/>
          <w:sz w:val="22"/>
          <w:szCs w:val="22"/>
        </w:rPr>
        <w:t xml:space="preserve">for us </w:t>
      </w:r>
      <w:r>
        <w:rPr>
          <w:rStyle w:val="woj"/>
          <w:sz w:val="22"/>
          <w:szCs w:val="22"/>
        </w:rPr>
        <w:t>to get from earth to heaven.  And He also send</w:t>
      </w:r>
      <w:r w:rsidR="00036A0F">
        <w:rPr>
          <w:rStyle w:val="woj"/>
          <w:sz w:val="22"/>
          <w:szCs w:val="22"/>
        </w:rPr>
        <w:t>s</w:t>
      </w:r>
      <w:r>
        <w:rPr>
          <w:rStyle w:val="woj"/>
          <w:sz w:val="22"/>
          <w:szCs w:val="22"/>
        </w:rPr>
        <w:t xml:space="preserve"> the angels.  </w:t>
      </w:r>
      <w:r w:rsidR="00036A0F">
        <w:rPr>
          <w:rStyle w:val="woj"/>
          <w:sz w:val="22"/>
          <w:szCs w:val="22"/>
        </w:rPr>
        <w:t xml:space="preserve">In Hebrews 1:14 we are told of the </w:t>
      </w:r>
      <w:r w:rsidR="00036A0F" w:rsidRPr="00036A0F">
        <w:rPr>
          <w:rStyle w:val="woj"/>
          <w:sz w:val="22"/>
          <w:szCs w:val="22"/>
        </w:rPr>
        <w:t xml:space="preserve">angels: </w:t>
      </w:r>
      <w:r w:rsidR="00036A0F" w:rsidRPr="00036A0F">
        <w:rPr>
          <w:rStyle w:val="text"/>
          <w:i/>
          <w:iCs/>
          <w:color w:val="EE0000"/>
          <w:sz w:val="22"/>
          <w:szCs w:val="22"/>
        </w:rPr>
        <w:t>Are they not all ministering spirits, sent out to render service for the sake of those who will inherit salvation?</w:t>
      </w:r>
      <w:r w:rsidR="00036A0F" w:rsidRPr="00036A0F">
        <w:rPr>
          <w:rStyle w:val="text"/>
          <w:sz w:val="22"/>
          <w:szCs w:val="22"/>
        </w:rPr>
        <w:t xml:space="preserve">  </w:t>
      </w:r>
      <w:r w:rsidR="00036A0F">
        <w:rPr>
          <w:rStyle w:val="text"/>
          <w:sz w:val="22"/>
          <w:szCs w:val="22"/>
        </w:rPr>
        <w:t>We must never pray to angels or worship them.  But we can thank God in Christ for sending them to help us.  We may never know when they are here; but God often works through His creation.</w:t>
      </w:r>
    </w:p>
    <w:p w14:paraId="08292D2E" w14:textId="77777777" w:rsidR="00036A0F" w:rsidRDefault="00036A0F" w:rsidP="0028395E">
      <w:pPr>
        <w:pStyle w:val="NoSpacing"/>
        <w:rPr>
          <w:rStyle w:val="text"/>
          <w:sz w:val="22"/>
          <w:szCs w:val="22"/>
        </w:rPr>
      </w:pPr>
    </w:p>
    <w:p w14:paraId="398C446A" w14:textId="0D0E4EAA" w:rsidR="00036A0F" w:rsidRDefault="00036A0F" w:rsidP="0028395E">
      <w:pPr>
        <w:pStyle w:val="NoSpacing"/>
        <w:rPr>
          <w:rStyle w:val="text"/>
          <w:sz w:val="22"/>
          <w:szCs w:val="22"/>
        </w:rPr>
      </w:pPr>
      <w:r>
        <w:rPr>
          <w:rStyle w:val="text"/>
          <w:sz w:val="22"/>
          <w:szCs w:val="22"/>
        </w:rPr>
        <w:t>John has brought us through a powerful sermon as to who Jesus is.  He has pointed out the greatest prophetic witness to ever live</w:t>
      </w:r>
      <w:r w:rsidR="007E2F81">
        <w:rPr>
          <w:rStyle w:val="text"/>
          <w:sz w:val="22"/>
          <w:szCs w:val="22"/>
        </w:rPr>
        <w:t>.  And he lets us in on the beginnings of Jesus gathering His chosen apostles.  I hope each of us is in awe of who Jesus is.  I pray that each of you here has truly made the commitment to confess Jesus as your one and only Lord and Saviour, and live accordingly.</w:t>
      </w:r>
    </w:p>
    <w:p w14:paraId="48CCFE70" w14:textId="77777777" w:rsidR="007E2F81" w:rsidRDefault="007E2F81" w:rsidP="0028395E">
      <w:pPr>
        <w:pStyle w:val="NoSpacing"/>
        <w:rPr>
          <w:rStyle w:val="text"/>
          <w:sz w:val="22"/>
          <w:szCs w:val="22"/>
        </w:rPr>
      </w:pPr>
    </w:p>
    <w:p w14:paraId="5C61E09D" w14:textId="77777777" w:rsidR="007E2F81" w:rsidRDefault="007E2F81" w:rsidP="0028395E">
      <w:pPr>
        <w:pStyle w:val="NoSpacing"/>
        <w:rPr>
          <w:rStyle w:val="text"/>
          <w:sz w:val="22"/>
          <w:szCs w:val="22"/>
        </w:rPr>
      </w:pPr>
    </w:p>
    <w:p w14:paraId="48262B53" w14:textId="77777777" w:rsidR="007E2F81" w:rsidRDefault="007E2F81" w:rsidP="0028395E">
      <w:pPr>
        <w:pStyle w:val="NoSpacing"/>
        <w:rPr>
          <w:rStyle w:val="text"/>
          <w:sz w:val="22"/>
          <w:szCs w:val="22"/>
        </w:rPr>
      </w:pPr>
    </w:p>
    <w:p w14:paraId="6C33D3AB" w14:textId="77777777" w:rsidR="00A74AF5" w:rsidRDefault="00A74AF5" w:rsidP="0028395E">
      <w:pPr>
        <w:pStyle w:val="NoSpacing"/>
        <w:rPr>
          <w:rStyle w:val="text"/>
          <w:sz w:val="22"/>
          <w:szCs w:val="22"/>
        </w:rPr>
      </w:pPr>
    </w:p>
    <w:p w14:paraId="55E0A95A" w14:textId="77777777" w:rsidR="00A74AF5" w:rsidRDefault="00A74AF5" w:rsidP="0028395E">
      <w:pPr>
        <w:pStyle w:val="NoSpacing"/>
        <w:rPr>
          <w:rStyle w:val="text"/>
          <w:sz w:val="22"/>
          <w:szCs w:val="22"/>
        </w:rPr>
      </w:pPr>
    </w:p>
    <w:p w14:paraId="1C25F300" w14:textId="1B4C36D7" w:rsidR="007E2F81" w:rsidRDefault="007E2F81" w:rsidP="0028395E">
      <w:pPr>
        <w:pStyle w:val="NoSpacing"/>
        <w:rPr>
          <w:rStyle w:val="text"/>
          <w:sz w:val="22"/>
          <w:szCs w:val="22"/>
        </w:rPr>
      </w:pPr>
      <w:r>
        <w:rPr>
          <w:rStyle w:val="text"/>
          <w:sz w:val="22"/>
          <w:szCs w:val="22"/>
        </w:rPr>
        <w:t>Prayer</w:t>
      </w:r>
    </w:p>
    <w:p w14:paraId="44FB853C" w14:textId="77777777" w:rsidR="007E2F81" w:rsidRDefault="007E2F81" w:rsidP="0028395E">
      <w:pPr>
        <w:pStyle w:val="NoSpacing"/>
        <w:rPr>
          <w:rStyle w:val="text"/>
          <w:sz w:val="22"/>
          <w:szCs w:val="22"/>
        </w:rPr>
      </w:pPr>
    </w:p>
    <w:p w14:paraId="443517B3" w14:textId="0314C247" w:rsidR="007E2F81" w:rsidRDefault="00A74AF5" w:rsidP="0028395E">
      <w:pPr>
        <w:pStyle w:val="NoSpacing"/>
        <w:rPr>
          <w:sz w:val="22"/>
          <w:szCs w:val="22"/>
        </w:rPr>
      </w:pPr>
      <w:r>
        <w:rPr>
          <w:sz w:val="22"/>
          <w:szCs w:val="22"/>
        </w:rPr>
        <w:t xml:space="preserve">Merciful Lord Jesus, this record given by Your apostle John, makes it clear that You are not just a good man or a knowledgeable teacher.  You are God, and You are worthy to be treated as God.  May Your Holy Spirit help us to bear in mind </w:t>
      </w:r>
      <w:r w:rsidR="00110C44">
        <w:rPr>
          <w:sz w:val="22"/>
          <w:szCs w:val="22"/>
        </w:rPr>
        <w:t>that You are to be held in reverence.</w:t>
      </w:r>
    </w:p>
    <w:p w14:paraId="636733BE" w14:textId="77777777" w:rsidR="00110C44" w:rsidRDefault="00110C44" w:rsidP="0028395E">
      <w:pPr>
        <w:pStyle w:val="NoSpacing"/>
        <w:rPr>
          <w:sz w:val="22"/>
          <w:szCs w:val="22"/>
        </w:rPr>
      </w:pPr>
    </w:p>
    <w:p w14:paraId="67F90333" w14:textId="1902EDFF" w:rsidR="00110C44" w:rsidRDefault="00110C44" w:rsidP="0028395E">
      <w:pPr>
        <w:pStyle w:val="NoSpacing"/>
        <w:rPr>
          <w:sz w:val="22"/>
          <w:szCs w:val="22"/>
        </w:rPr>
      </w:pPr>
      <w:r>
        <w:rPr>
          <w:sz w:val="22"/>
          <w:szCs w:val="22"/>
        </w:rPr>
        <w:t>May Your Holy Spirit keep us from becoming complacent.  We have work to do; work that You have assigned to us from before the beginning of time.  Don’t let us take Your goodness for granted.  We owe You everything: every breath we take, every new day we receive, all good things in our lives; and most of all, eternal life.</w:t>
      </w:r>
    </w:p>
    <w:p w14:paraId="2B3AD994" w14:textId="77777777" w:rsidR="00110C44" w:rsidRDefault="00110C44" w:rsidP="0028395E">
      <w:pPr>
        <w:pStyle w:val="NoSpacing"/>
        <w:rPr>
          <w:sz w:val="22"/>
          <w:szCs w:val="22"/>
        </w:rPr>
      </w:pPr>
    </w:p>
    <w:p w14:paraId="724E6F21" w14:textId="154E1247" w:rsidR="00110C44" w:rsidRDefault="00110C44" w:rsidP="0028395E">
      <w:pPr>
        <w:pStyle w:val="NoSpacing"/>
        <w:rPr>
          <w:sz w:val="22"/>
          <w:szCs w:val="22"/>
        </w:rPr>
      </w:pPr>
      <w:r>
        <w:rPr>
          <w:sz w:val="22"/>
          <w:szCs w:val="22"/>
        </w:rPr>
        <w:t>Show us Lord, if there is anything in us that is separating us from You.  We don’t want to hear those terrifying words.  We desire to spend eternity in Your presence, where we can thank and worship You for all that You are and all that You’ve done.</w:t>
      </w:r>
    </w:p>
    <w:p w14:paraId="38DD7A07" w14:textId="77777777" w:rsidR="00110C44" w:rsidRDefault="00110C44" w:rsidP="0028395E">
      <w:pPr>
        <w:pStyle w:val="NoSpacing"/>
        <w:rPr>
          <w:sz w:val="22"/>
          <w:szCs w:val="22"/>
        </w:rPr>
      </w:pPr>
    </w:p>
    <w:p w14:paraId="2C6B6E7C" w14:textId="2C133502" w:rsidR="00110C44" w:rsidRDefault="00110C44" w:rsidP="0028395E">
      <w:pPr>
        <w:pStyle w:val="NoSpacing"/>
        <w:rPr>
          <w:sz w:val="22"/>
          <w:szCs w:val="22"/>
        </w:rPr>
      </w:pPr>
      <w:r>
        <w:rPr>
          <w:sz w:val="22"/>
          <w:szCs w:val="22"/>
        </w:rPr>
        <w:t>Lord Jesus, we pray in Your name</w:t>
      </w:r>
    </w:p>
    <w:p w14:paraId="360AFFA0" w14:textId="776138A2" w:rsidR="00110C44" w:rsidRPr="00036A0F" w:rsidRDefault="00110C44" w:rsidP="0028395E">
      <w:pPr>
        <w:pStyle w:val="NoSpacing"/>
        <w:rPr>
          <w:sz w:val="22"/>
          <w:szCs w:val="22"/>
        </w:rPr>
      </w:pPr>
      <w:r>
        <w:rPr>
          <w:sz w:val="22"/>
          <w:szCs w:val="22"/>
        </w:rPr>
        <w:t>Amen</w:t>
      </w:r>
    </w:p>
    <w:sectPr w:rsidR="00110C44" w:rsidRPr="00036A0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8F4F" w14:textId="77777777" w:rsidR="007274C8" w:rsidRDefault="007274C8" w:rsidP="003724D3">
      <w:pPr>
        <w:spacing w:after="0" w:line="240" w:lineRule="auto"/>
      </w:pPr>
      <w:r>
        <w:separator/>
      </w:r>
    </w:p>
  </w:endnote>
  <w:endnote w:type="continuationSeparator" w:id="0">
    <w:p w14:paraId="27FB67F3" w14:textId="77777777" w:rsidR="007274C8" w:rsidRDefault="007274C8" w:rsidP="0037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8851" w14:textId="77777777" w:rsidR="007274C8" w:rsidRDefault="007274C8" w:rsidP="003724D3">
      <w:pPr>
        <w:spacing w:after="0" w:line="240" w:lineRule="auto"/>
      </w:pPr>
      <w:r>
        <w:separator/>
      </w:r>
    </w:p>
  </w:footnote>
  <w:footnote w:type="continuationSeparator" w:id="0">
    <w:p w14:paraId="020280C2" w14:textId="77777777" w:rsidR="007274C8" w:rsidRDefault="007274C8" w:rsidP="00372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853245"/>
      <w:docPartObj>
        <w:docPartGallery w:val="Page Numbers (Top of Page)"/>
        <w:docPartUnique/>
      </w:docPartObj>
    </w:sdtPr>
    <w:sdtEndPr>
      <w:rPr>
        <w:noProof/>
      </w:rPr>
    </w:sdtEndPr>
    <w:sdtContent>
      <w:p w14:paraId="38C84985" w14:textId="3C1CDCDC" w:rsidR="003724D3" w:rsidRDefault="003724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3650D7" w14:textId="77777777" w:rsidR="003724D3" w:rsidRDefault="00372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D3"/>
    <w:rsid w:val="00036A0F"/>
    <w:rsid w:val="00046485"/>
    <w:rsid w:val="0011095B"/>
    <w:rsid w:val="00110C44"/>
    <w:rsid w:val="001347BB"/>
    <w:rsid w:val="00214EC9"/>
    <w:rsid w:val="002562AA"/>
    <w:rsid w:val="0028395E"/>
    <w:rsid w:val="00290EF0"/>
    <w:rsid w:val="00313A10"/>
    <w:rsid w:val="00347428"/>
    <w:rsid w:val="003724D3"/>
    <w:rsid w:val="003E696D"/>
    <w:rsid w:val="0045794B"/>
    <w:rsid w:val="004658B5"/>
    <w:rsid w:val="004D7A1A"/>
    <w:rsid w:val="00547E04"/>
    <w:rsid w:val="00551D20"/>
    <w:rsid w:val="005C5D98"/>
    <w:rsid w:val="005E0780"/>
    <w:rsid w:val="006A0216"/>
    <w:rsid w:val="006A50C9"/>
    <w:rsid w:val="006C7C95"/>
    <w:rsid w:val="006D0303"/>
    <w:rsid w:val="0070045C"/>
    <w:rsid w:val="00705267"/>
    <w:rsid w:val="00720B0F"/>
    <w:rsid w:val="007274C8"/>
    <w:rsid w:val="00744E65"/>
    <w:rsid w:val="007764B9"/>
    <w:rsid w:val="007A3E2E"/>
    <w:rsid w:val="007E2F81"/>
    <w:rsid w:val="008276D0"/>
    <w:rsid w:val="00892405"/>
    <w:rsid w:val="008C1020"/>
    <w:rsid w:val="008C5C40"/>
    <w:rsid w:val="009A2CAE"/>
    <w:rsid w:val="009A4F8E"/>
    <w:rsid w:val="009E7E74"/>
    <w:rsid w:val="00A37176"/>
    <w:rsid w:val="00A74AF5"/>
    <w:rsid w:val="00AD031A"/>
    <w:rsid w:val="00AF59DD"/>
    <w:rsid w:val="00BB74D1"/>
    <w:rsid w:val="00BD4287"/>
    <w:rsid w:val="00C07289"/>
    <w:rsid w:val="00C83DBA"/>
    <w:rsid w:val="00D6124E"/>
    <w:rsid w:val="00EF2479"/>
    <w:rsid w:val="00F1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AF70"/>
  <w15:chartTrackingRefBased/>
  <w15:docId w15:val="{7F95147D-1994-4872-B736-9D26E3CC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4D3"/>
    <w:rPr>
      <w:rFonts w:eastAsiaTheme="majorEastAsia" w:cstheme="majorBidi"/>
      <w:color w:val="272727" w:themeColor="text1" w:themeTint="D8"/>
    </w:rPr>
  </w:style>
  <w:style w:type="paragraph" w:styleId="Title">
    <w:name w:val="Title"/>
    <w:basedOn w:val="Normal"/>
    <w:next w:val="Normal"/>
    <w:link w:val="TitleChar"/>
    <w:uiPriority w:val="10"/>
    <w:qFormat/>
    <w:rsid w:val="00372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4D3"/>
    <w:pPr>
      <w:spacing w:before="160"/>
      <w:jc w:val="center"/>
    </w:pPr>
    <w:rPr>
      <w:i/>
      <w:iCs/>
      <w:color w:val="404040" w:themeColor="text1" w:themeTint="BF"/>
    </w:rPr>
  </w:style>
  <w:style w:type="character" w:customStyle="1" w:styleId="QuoteChar">
    <w:name w:val="Quote Char"/>
    <w:basedOn w:val="DefaultParagraphFont"/>
    <w:link w:val="Quote"/>
    <w:uiPriority w:val="29"/>
    <w:rsid w:val="003724D3"/>
    <w:rPr>
      <w:i/>
      <w:iCs/>
      <w:color w:val="404040" w:themeColor="text1" w:themeTint="BF"/>
    </w:rPr>
  </w:style>
  <w:style w:type="paragraph" w:styleId="ListParagraph">
    <w:name w:val="List Paragraph"/>
    <w:basedOn w:val="Normal"/>
    <w:uiPriority w:val="34"/>
    <w:qFormat/>
    <w:rsid w:val="003724D3"/>
    <w:pPr>
      <w:ind w:left="720"/>
      <w:contextualSpacing/>
    </w:pPr>
  </w:style>
  <w:style w:type="character" w:styleId="IntenseEmphasis">
    <w:name w:val="Intense Emphasis"/>
    <w:basedOn w:val="DefaultParagraphFont"/>
    <w:uiPriority w:val="21"/>
    <w:qFormat/>
    <w:rsid w:val="003724D3"/>
    <w:rPr>
      <w:i/>
      <w:iCs/>
      <w:color w:val="2F5496" w:themeColor="accent1" w:themeShade="BF"/>
    </w:rPr>
  </w:style>
  <w:style w:type="paragraph" w:styleId="IntenseQuote">
    <w:name w:val="Intense Quote"/>
    <w:basedOn w:val="Normal"/>
    <w:next w:val="Normal"/>
    <w:link w:val="IntenseQuoteChar"/>
    <w:uiPriority w:val="30"/>
    <w:qFormat/>
    <w:rsid w:val="00372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4D3"/>
    <w:rPr>
      <w:i/>
      <w:iCs/>
      <w:color w:val="2F5496" w:themeColor="accent1" w:themeShade="BF"/>
    </w:rPr>
  </w:style>
  <w:style w:type="character" w:styleId="IntenseReference">
    <w:name w:val="Intense Reference"/>
    <w:basedOn w:val="DefaultParagraphFont"/>
    <w:uiPriority w:val="32"/>
    <w:qFormat/>
    <w:rsid w:val="003724D3"/>
    <w:rPr>
      <w:b/>
      <w:bCs/>
      <w:smallCaps/>
      <w:color w:val="2F5496" w:themeColor="accent1" w:themeShade="BF"/>
      <w:spacing w:val="5"/>
    </w:rPr>
  </w:style>
  <w:style w:type="paragraph" w:styleId="NoSpacing">
    <w:name w:val="No Spacing"/>
    <w:uiPriority w:val="1"/>
    <w:qFormat/>
    <w:rsid w:val="003724D3"/>
    <w:pPr>
      <w:spacing w:after="0" w:line="240" w:lineRule="auto"/>
    </w:pPr>
  </w:style>
  <w:style w:type="paragraph" w:styleId="Header">
    <w:name w:val="header"/>
    <w:basedOn w:val="Normal"/>
    <w:link w:val="HeaderChar"/>
    <w:uiPriority w:val="99"/>
    <w:unhideWhenUsed/>
    <w:rsid w:val="0037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D3"/>
  </w:style>
  <w:style w:type="paragraph" w:styleId="Footer">
    <w:name w:val="footer"/>
    <w:basedOn w:val="Normal"/>
    <w:link w:val="FooterChar"/>
    <w:uiPriority w:val="99"/>
    <w:unhideWhenUsed/>
    <w:rsid w:val="0037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D3"/>
  </w:style>
  <w:style w:type="character" w:customStyle="1" w:styleId="woj">
    <w:name w:val="woj"/>
    <w:basedOn w:val="DefaultParagraphFont"/>
    <w:rsid w:val="004658B5"/>
  </w:style>
  <w:style w:type="character" w:customStyle="1" w:styleId="small-caps">
    <w:name w:val="small-caps"/>
    <w:basedOn w:val="DefaultParagraphFont"/>
    <w:rsid w:val="004658B5"/>
  </w:style>
  <w:style w:type="character" w:customStyle="1" w:styleId="text">
    <w:name w:val="text"/>
    <w:basedOn w:val="DefaultParagraphFont"/>
    <w:rsid w:val="00D6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19</cp:revision>
  <dcterms:created xsi:type="dcterms:W3CDTF">2026-01-10T17:51:00Z</dcterms:created>
  <dcterms:modified xsi:type="dcterms:W3CDTF">2026-01-11T11:51:00Z</dcterms:modified>
</cp:coreProperties>
</file>